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04F2F" w14:textId="77777777" w:rsidR="00752FB3" w:rsidRPr="005E535D" w:rsidRDefault="002374AE" w:rsidP="00752FB3">
      <w:pPr>
        <w:widowControl w:val="0"/>
        <w:pBdr>
          <w:bottom w:val="single" w:sz="6" w:space="1" w:color="auto"/>
        </w:pBdr>
        <w:tabs>
          <w:tab w:val="left" w:pos="360"/>
          <w:tab w:val="left" w:pos="1260"/>
        </w:tabs>
        <w:ind w:right="-270"/>
        <w:rPr>
          <w:rFonts w:ascii="Times CE" w:hAnsi="Times CE"/>
          <w:b/>
          <w:color w:val="000000"/>
          <w:sz w:val="36"/>
        </w:rPr>
      </w:pPr>
      <w:r w:rsidRPr="005E535D">
        <w:rPr>
          <w:rFonts w:ascii="Times CE" w:hAnsi="Times CE"/>
          <w:b/>
          <w:smallCaps/>
          <w:color w:val="000000"/>
          <w:sz w:val="40"/>
        </w:rPr>
        <w:t>ARCH 1630</w:t>
      </w:r>
      <w:r w:rsidR="00752FB3" w:rsidRPr="005E535D">
        <w:rPr>
          <w:rFonts w:ascii="Times CE" w:hAnsi="Times CE"/>
          <w:b/>
          <w:smallCaps/>
          <w:color w:val="000000"/>
          <w:sz w:val="40"/>
        </w:rPr>
        <w:t xml:space="preserve">: </w:t>
      </w:r>
      <w:r w:rsidR="00752FB3" w:rsidRPr="005E535D">
        <w:rPr>
          <w:rFonts w:ascii="Times CE" w:hAnsi="Times CE"/>
          <w:b/>
          <w:color w:val="000000"/>
          <w:sz w:val="36"/>
        </w:rPr>
        <w:t>Ancient Egyptian Warfare</w:t>
      </w:r>
    </w:p>
    <w:p w14:paraId="7E3A7DFC" w14:textId="77777777" w:rsidR="005E535D" w:rsidRDefault="005E535D" w:rsidP="00752FB3">
      <w:pPr>
        <w:widowControl w:val="0"/>
        <w:tabs>
          <w:tab w:val="left" w:pos="360"/>
          <w:tab w:val="left" w:pos="1260"/>
        </w:tabs>
        <w:ind w:right="-270"/>
        <w:rPr>
          <w:rFonts w:ascii="Times CE" w:hAnsi="Times CE"/>
          <w:color w:val="000000"/>
          <w:sz w:val="20"/>
        </w:rPr>
      </w:pPr>
      <w:r>
        <w:rPr>
          <w:rFonts w:ascii="Times CE" w:hAnsi="Times CE"/>
          <w:color w:val="000000"/>
          <w:sz w:val="20"/>
        </w:rPr>
        <w:t>Tuesdays and Thursdays 1-2:20pm, Rhode Island Hall lecture room (108)</w:t>
      </w:r>
    </w:p>
    <w:p w14:paraId="25002A6E" w14:textId="77777777" w:rsidR="005E535D" w:rsidRDefault="00752FB3" w:rsidP="00752FB3">
      <w:pPr>
        <w:widowControl w:val="0"/>
        <w:tabs>
          <w:tab w:val="left" w:pos="360"/>
          <w:tab w:val="left" w:pos="1260"/>
        </w:tabs>
        <w:ind w:right="-270"/>
        <w:rPr>
          <w:rFonts w:ascii="Times CE" w:hAnsi="Times CE"/>
          <w:color w:val="000000"/>
          <w:sz w:val="20"/>
        </w:rPr>
      </w:pPr>
      <w:r w:rsidRPr="005E535D">
        <w:rPr>
          <w:rFonts w:ascii="Times CE" w:hAnsi="Times CE"/>
          <w:color w:val="000000"/>
          <w:sz w:val="20"/>
        </w:rPr>
        <w:t>Professor</w:t>
      </w:r>
      <w:r w:rsidR="005E535D">
        <w:rPr>
          <w:rFonts w:ascii="Times CE" w:hAnsi="Times CE"/>
          <w:color w:val="000000"/>
          <w:sz w:val="20"/>
        </w:rPr>
        <w:t>:</w:t>
      </w:r>
      <w:r w:rsidRPr="005E535D">
        <w:rPr>
          <w:rFonts w:ascii="Times CE" w:hAnsi="Times CE"/>
          <w:color w:val="000000"/>
          <w:sz w:val="20"/>
        </w:rPr>
        <w:t xml:space="preserve"> </w:t>
      </w:r>
      <w:r w:rsidR="002374AE" w:rsidRPr="005E535D">
        <w:rPr>
          <w:rFonts w:ascii="Times CE" w:hAnsi="Times CE"/>
          <w:color w:val="000000"/>
          <w:sz w:val="20"/>
        </w:rPr>
        <w:t xml:space="preserve">Laurel </w:t>
      </w:r>
      <w:proofErr w:type="spellStart"/>
      <w:r w:rsidR="002374AE" w:rsidRPr="005E535D">
        <w:rPr>
          <w:rFonts w:ascii="Times CE" w:hAnsi="Times CE"/>
          <w:color w:val="000000"/>
          <w:sz w:val="20"/>
        </w:rPr>
        <w:t>Bestock</w:t>
      </w:r>
      <w:proofErr w:type="spellEnd"/>
    </w:p>
    <w:p w14:paraId="1268776F" w14:textId="77777777" w:rsidR="00752FB3" w:rsidRPr="005E535D" w:rsidRDefault="005E535D" w:rsidP="00752FB3">
      <w:pPr>
        <w:widowControl w:val="0"/>
        <w:tabs>
          <w:tab w:val="left" w:pos="360"/>
          <w:tab w:val="left" w:pos="1260"/>
        </w:tabs>
        <w:ind w:right="-270"/>
        <w:rPr>
          <w:rFonts w:ascii="Times CE" w:hAnsi="Times CE"/>
          <w:color w:val="000000"/>
          <w:sz w:val="20"/>
        </w:rPr>
      </w:pPr>
      <w:r>
        <w:rPr>
          <w:rFonts w:ascii="Times CE" w:hAnsi="Times CE"/>
          <w:color w:val="000000"/>
          <w:sz w:val="20"/>
        </w:rPr>
        <w:t>Laurel_bestock@brown.edu</w:t>
      </w:r>
    </w:p>
    <w:p w14:paraId="4CBA9D03" w14:textId="77777777" w:rsidR="005E535D" w:rsidRDefault="00752FB3" w:rsidP="002374AE">
      <w:pPr>
        <w:widowControl w:val="0"/>
        <w:tabs>
          <w:tab w:val="left" w:pos="360"/>
          <w:tab w:val="left" w:pos="1260"/>
        </w:tabs>
        <w:ind w:right="-270"/>
        <w:rPr>
          <w:rFonts w:ascii="Times CE" w:hAnsi="Times CE"/>
          <w:color w:val="000000"/>
          <w:sz w:val="20"/>
        </w:rPr>
      </w:pPr>
      <w:r w:rsidRPr="005E535D">
        <w:rPr>
          <w:rFonts w:ascii="Times CE" w:hAnsi="Times CE"/>
          <w:color w:val="000000"/>
          <w:sz w:val="20"/>
        </w:rPr>
        <w:t xml:space="preserve">Office: </w:t>
      </w:r>
      <w:proofErr w:type="spellStart"/>
      <w:r w:rsidR="002374AE" w:rsidRPr="005E535D">
        <w:rPr>
          <w:rFonts w:ascii="Times CE" w:hAnsi="Times CE"/>
          <w:color w:val="000000"/>
          <w:sz w:val="20"/>
        </w:rPr>
        <w:t>Joukowsky</w:t>
      </w:r>
      <w:proofErr w:type="spellEnd"/>
      <w:r w:rsidR="002374AE" w:rsidRPr="005E535D">
        <w:rPr>
          <w:rFonts w:ascii="Times CE" w:hAnsi="Times CE"/>
          <w:color w:val="000000"/>
          <w:sz w:val="20"/>
        </w:rPr>
        <w:t xml:space="preserve"> Institute for Archaeolog</w:t>
      </w:r>
      <w:r w:rsidR="005E535D">
        <w:rPr>
          <w:rFonts w:ascii="Times CE" w:hAnsi="Times CE"/>
          <w:color w:val="000000"/>
          <w:sz w:val="20"/>
        </w:rPr>
        <w:t>y, Rhode Island Hall 209</w:t>
      </w:r>
    </w:p>
    <w:p w14:paraId="2E266511" w14:textId="0FB1E9E1" w:rsidR="005E535D" w:rsidRDefault="005E535D" w:rsidP="002374AE">
      <w:pPr>
        <w:widowControl w:val="0"/>
        <w:tabs>
          <w:tab w:val="left" w:pos="360"/>
          <w:tab w:val="left" w:pos="1260"/>
        </w:tabs>
        <w:ind w:right="-270"/>
        <w:rPr>
          <w:rFonts w:ascii="Times CE" w:hAnsi="Times CE"/>
          <w:color w:val="000000"/>
          <w:sz w:val="20"/>
        </w:rPr>
      </w:pPr>
      <w:r>
        <w:rPr>
          <w:rFonts w:ascii="Times CE" w:hAnsi="Times CE"/>
          <w:color w:val="000000"/>
          <w:sz w:val="20"/>
        </w:rPr>
        <w:t xml:space="preserve">Office hours: </w:t>
      </w:r>
      <w:r w:rsidR="0040453B">
        <w:rPr>
          <w:rFonts w:ascii="Times CE" w:hAnsi="Times CE"/>
          <w:color w:val="000000"/>
          <w:sz w:val="20"/>
        </w:rPr>
        <w:t>Monday 2:30-4:30</w:t>
      </w:r>
      <w:r w:rsidR="00257B99">
        <w:rPr>
          <w:rFonts w:ascii="Times CE" w:hAnsi="Times CE"/>
          <w:color w:val="000000"/>
          <w:sz w:val="20"/>
        </w:rPr>
        <w:t xml:space="preserve">pm </w:t>
      </w:r>
      <w:r>
        <w:rPr>
          <w:rFonts w:ascii="Times CE" w:hAnsi="Times CE"/>
          <w:color w:val="000000"/>
          <w:sz w:val="20"/>
        </w:rPr>
        <w:t>and by appointment</w:t>
      </w:r>
    </w:p>
    <w:p w14:paraId="12000303" w14:textId="473C9C36" w:rsidR="005E535D" w:rsidRDefault="005E535D" w:rsidP="002374AE">
      <w:pPr>
        <w:widowControl w:val="0"/>
        <w:tabs>
          <w:tab w:val="left" w:pos="360"/>
          <w:tab w:val="left" w:pos="1260"/>
        </w:tabs>
        <w:ind w:right="-270"/>
        <w:rPr>
          <w:rFonts w:ascii="Times CE" w:hAnsi="Times CE"/>
          <w:color w:val="000000"/>
          <w:sz w:val="20"/>
        </w:rPr>
      </w:pPr>
      <w:r>
        <w:rPr>
          <w:rFonts w:ascii="Times CE" w:hAnsi="Times CE"/>
          <w:color w:val="000000"/>
          <w:sz w:val="20"/>
        </w:rPr>
        <w:t>Teaching Assistant</w:t>
      </w:r>
      <w:r w:rsidR="00331844">
        <w:rPr>
          <w:rFonts w:ascii="Times CE" w:hAnsi="Times CE"/>
          <w:color w:val="000000"/>
          <w:sz w:val="20"/>
        </w:rPr>
        <w:t>s</w:t>
      </w:r>
      <w:r>
        <w:rPr>
          <w:rFonts w:ascii="Times CE" w:hAnsi="Times CE"/>
          <w:color w:val="000000"/>
          <w:sz w:val="20"/>
        </w:rPr>
        <w:t xml:space="preserve">: </w:t>
      </w:r>
      <w:r w:rsidR="00891E65">
        <w:rPr>
          <w:rFonts w:ascii="Times CE" w:hAnsi="Times CE"/>
          <w:color w:val="000000"/>
          <w:sz w:val="20"/>
        </w:rPr>
        <w:t>Jessica Tomkins</w:t>
      </w:r>
      <w:r w:rsidR="0040453B">
        <w:rPr>
          <w:rFonts w:ascii="Times CE" w:hAnsi="Times CE"/>
          <w:color w:val="000000"/>
          <w:sz w:val="20"/>
        </w:rPr>
        <w:t xml:space="preserve">. Office hours: Tuesday 3-5pm. </w:t>
      </w:r>
      <w:proofErr w:type="spellStart"/>
      <w:r w:rsidR="0040453B">
        <w:rPr>
          <w:rFonts w:ascii="Times CE" w:hAnsi="Times CE"/>
          <w:color w:val="000000"/>
          <w:sz w:val="20"/>
        </w:rPr>
        <w:t>Wilbour</w:t>
      </w:r>
      <w:proofErr w:type="spellEnd"/>
      <w:r w:rsidR="0040453B">
        <w:rPr>
          <w:rFonts w:ascii="Times CE" w:hAnsi="Times CE"/>
          <w:color w:val="000000"/>
          <w:sz w:val="20"/>
        </w:rPr>
        <w:t xml:space="preserve"> Hall 303.</w:t>
      </w:r>
    </w:p>
    <w:p w14:paraId="258048A8" w14:textId="59C669F1" w:rsidR="005E535D" w:rsidRDefault="00761B69" w:rsidP="002374AE">
      <w:pPr>
        <w:widowControl w:val="0"/>
        <w:tabs>
          <w:tab w:val="left" w:pos="360"/>
          <w:tab w:val="left" w:pos="1260"/>
        </w:tabs>
        <w:ind w:right="-270"/>
        <w:rPr>
          <w:rFonts w:ascii="Times CE" w:hAnsi="Times CE"/>
          <w:color w:val="000000"/>
          <w:sz w:val="20"/>
        </w:rPr>
      </w:pPr>
      <w:hyperlink r:id="rId8" w:history="1">
        <w:r w:rsidR="00331844" w:rsidRPr="007C5A39">
          <w:rPr>
            <w:rStyle w:val="Hyperlink"/>
            <w:rFonts w:ascii="Times CE" w:hAnsi="Times CE"/>
            <w:sz w:val="20"/>
          </w:rPr>
          <w:t>Jessica_tomkins@brown.edu</w:t>
        </w:r>
      </w:hyperlink>
    </w:p>
    <w:p w14:paraId="3DA9F1CD" w14:textId="1D3FDA54" w:rsidR="00331844" w:rsidRDefault="00331844" w:rsidP="002374AE">
      <w:pPr>
        <w:widowControl w:val="0"/>
        <w:tabs>
          <w:tab w:val="left" w:pos="360"/>
          <w:tab w:val="left" w:pos="1260"/>
        </w:tabs>
        <w:ind w:right="-270"/>
        <w:rPr>
          <w:rFonts w:ascii="Times CE" w:hAnsi="Times CE"/>
          <w:color w:val="000000"/>
          <w:sz w:val="20"/>
        </w:rPr>
      </w:pPr>
      <w:r>
        <w:rPr>
          <w:rFonts w:ascii="Times CE" w:hAnsi="Times CE"/>
          <w:color w:val="000000"/>
          <w:sz w:val="20"/>
        </w:rPr>
        <w:t>Ian Randall</w:t>
      </w:r>
      <w:r w:rsidR="0040453B">
        <w:rPr>
          <w:rFonts w:ascii="Times CE" w:hAnsi="Times CE"/>
          <w:color w:val="000000"/>
          <w:sz w:val="20"/>
        </w:rPr>
        <w:t>.  Office hours: Friday 2:30-4:30pm. RI Hall basement</w:t>
      </w:r>
    </w:p>
    <w:p w14:paraId="15A29C46" w14:textId="352908A1" w:rsidR="00331844" w:rsidRDefault="00761B69" w:rsidP="002374AE">
      <w:pPr>
        <w:widowControl w:val="0"/>
        <w:tabs>
          <w:tab w:val="left" w:pos="360"/>
          <w:tab w:val="left" w:pos="1260"/>
        </w:tabs>
        <w:ind w:right="-270"/>
        <w:rPr>
          <w:rStyle w:val="Hyperlink"/>
          <w:rFonts w:ascii="Times CE" w:hAnsi="Times CE"/>
          <w:sz w:val="20"/>
        </w:rPr>
      </w:pPr>
      <w:hyperlink r:id="rId9" w:history="1">
        <w:r w:rsidR="00331844" w:rsidRPr="007C5A39">
          <w:rPr>
            <w:rStyle w:val="Hyperlink"/>
            <w:rFonts w:ascii="Times CE" w:hAnsi="Times CE"/>
            <w:sz w:val="20"/>
          </w:rPr>
          <w:t>Ian_randall@brown.edu</w:t>
        </w:r>
      </w:hyperlink>
    </w:p>
    <w:p w14:paraId="5B0C3264" w14:textId="77777777" w:rsidR="002F470D" w:rsidRDefault="002F470D" w:rsidP="002F470D">
      <w:proofErr w:type="gramStart"/>
      <w:r>
        <w:rPr>
          <w:rStyle w:val="Hyperlink"/>
          <w:rFonts w:ascii="Times CE" w:hAnsi="Times CE"/>
          <w:color w:val="auto"/>
          <w:sz w:val="20"/>
          <w:u w:val="none"/>
        </w:rPr>
        <w:t>wiki</w:t>
      </w:r>
      <w:proofErr w:type="gramEnd"/>
      <w:r>
        <w:rPr>
          <w:rStyle w:val="Hyperlink"/>
          <w:rFonts w:ascii="Times CE" w:hAnsi="Times CE"/>
          <w:color w:val="auto"/>
          <w:sz w:val="20"/>
          <w:u w:val="none"/>
        </w:rPr>
        <w:t xml:space="preserve">: </w:t>
      </w:r>
      <w:hyperlink r:id="rId10" w:tgtFrame="_blank" w:history="1">
        <w:r>
          <w:rPr>
            <w:rStyle w:val="Hyperlink"/>
            <w:rFonts w:ascii="Arial" w:hAnsi="Arial" w:cs="Arial"/>
            <w:color w:val="1155CC"/>
            <w:shd w:val="clear" w:color="auto" w:fill="FFFFFF"/>
          </w:rPr>
          <w:t>http://proteus.brown.edu/fightingpharaohs14/Home</w:t>
        </w:r>
      </w:hyperlink>
    </w:p>
    <w:p w14:paraId="0614D444" w14:textId="2527C84F" w:rsidR="002F470D" w:rsidRDefault="002F470D" w:rsidP="002374AE">
      <w:pPr>
        <w:widowControl w:val="0"/>
        <w:tabs>
          <w:tab w:val="left" w:pos="360"/>
          <w:tab w:val="left" w:pos="1260"/>
        </w:tabs>
        <w:ind w:right="-270"/>
        <w:rPr>
          <w:rFonts w:ascii="Times CE" w:hAnsi="Times CE"/>
          <w:sz w:val="20"/>
        </w:rPr>
      </w:pPr>
      <w:proofErr w:type="gramStart"/>
      <w:r>
        <w:rPr>
          <w:rFonts w:ascii="Times CE" w:hAnsi="Times CE"/>
          <w:sz w:val="20"/>
        </w:rPr>
        <w:t>password</w:t>
      </w:r>
      <w:proofErr w:type="gramEnd"/>
      <w:r>
        <w:rPr>
          <w:rFonts w:ascii="Times CE" w:hAnsi="Times CE"/>
          <w:sz w:val="20"/>
        </w:rPr>
        <w:t>: pharaohs2014</w:t>
      </w:r>
    </w:p>
    <w:p w14:paraId="65AFD268" w14:textId="5C99C048" w:rsidR="002F470D" w:rsidRPr="002F470D" w:rsidRDefault="002F470D" w:rsidP="002374AE">
      <w:pPr>
        <w:widowControl w:val="0"/>
        <w:tabs>
          <w:tab w:val="left" w:pos="360"/>
          <w:tab w:val="left" w:pos="1260"/>
        </w:tabs>
        <w:ind w:right="-270"/>
        <w:rPr>
          <w:rFonts w:ascii="Times CE" w:hAnsi="Times CE"/>
          <w:sz w:val="20"/>
        </w:rPr>
      </w:pPr>
      <w:proofErr w:type="gramStart"/>
      <w:r>
        <w:rPr>
          <w:rFonts w:ascii="Times CE" w:hAnsi="Times CE"/>
          <w:sz w:val="20"/>
        </w:rPr>
        <w:t>readings</w:t>
      </w:r>
      <w:proofErr w:type="gramEnd"/>
      <w:r>
        <w:rPr>
          <w:rFonts w:ascii="Times CE" w:hAnsi="Times CE"/>
          <w:sz w:val="20"/>
        </w:rPr>
        <w:t xml:space="preserve"> page password: </w:t>
      </w:r>
      <w:proofErr w:type="spellStart"/>
      <w:r>
        <w:rPr>
          <w:rFonts w:ascii="Times CE" w:hAnsi="Times CE"/>
          <w:sz w:val="20"/>
        </w:rPr>
        <w:t>pharaohsprivate</w:t>
      </w:r>
      <w:proofErr w:type="spellEnd"/>
    </w:p>
    <w:p w14:paraId="45702235" w14:textId="77777777" w:rsidR="00752FB3" w:rsidRPr="005E535D" w:rsidRDefault="00752FB3" w:rsidP="00752FB3">
      <w:pPr>
        <w:widowControl w:val="0"/>
        <w:tabs>
          <w:tab w:val="left" w:pos="360"/>
          <w:tab w:val="left" w:pos="1260"/>
        </w:tabs>
        <w:ind w:right="-270"/>
        <w:rPr>
          <w:rFonts w:ascii="Times CE" w:hAnsi="Times CE"/>
          <w:color w:val="000000"/>
          <w:u w:val="single"/>
        </w:rPr>
      </w:pPr>
    </w:p>
    <w:p w14:paraId="79DD2889" w14:textId="77777777" w:rsidR="00752FB3" w:rsidRPr="005E535D" w:rsidRDefault="00752FB3" w:rsidP="00752FB3">
      <w:pPr>
        <w:rPr>
          <w:rFonts w:ascii="Times CE" w:hAnsi="Times CE"/>
          <w:b/>
        </w:rPr>
      </w:pPr>
      <w:r w:rsidRPr="005E535D">
        <w:rPr>
          <w:rFonts w:ascii="Times CE" w:hAnsi="Times CE"/>
          <w:b/>
        </w:rPr>
        <w:t>Course Summary</w:t>
      </w:r>
    </w:p>
    <w:p w14:paraId="34691571" w14:textId="77777777" w:rsidR="00BD3164" w:rsidRPr="00FF6591" w:rsidRDefault="00752FB3" w:rsidP="00752FB3">
      <w:pPr>
        <w:rPr>
          <w:rFonts w:ascii="Times CE" w:hAnsi="Times CE"/>
          <w:sz w:val="22"/>
          <w:szCs w:val="22"/>
        </w:rPr>
      </w:pPr>
      <w:r w:rsidRPr="00FF6591">
        <w:rPr>
          <w:rFonts w:ascii="Times CE" w:hAnsi="Times CE"/>
          <w:sz w:val="22"/>
          <w:szCs w:val="22"/>
        </w:rPr>
        <w:t xml:space="preserve">This class will provide a survey of the Egyptian military from ca. 3000 B.C. through the decline of the Egyptian empire, ca. 1000 B.C.  When and why did the ancient Egyptians engage in war?  Who was fighting, and whom were they fighting?  What were their weapons like and what were their military strategies?  What were the political situations that caused them to go to war?  How did warfare and soldiery impact Egyptian society?  </w:t>
      </w:r>
      <w:r w:rsidR="00BD3164" w:rsidRPr="00FF6591">
        <w:rPr>
          <w:rFonts w:ascii="Times CE" w:hAnsi="Times CE"/>
          <w:sz w:val="22"/>
          <w:szCs w:val="22"/>
        </w:rPr>
        <w:t xml:space="preserve">What were the ideological and religious implications of warfare?  </w:t>
      </w:r>
      <w:r w:rsidRPr="00FF6591">
        <w:rPr>
          <w:rFonts w:ascii="Times CE" w:hAnsi="Times CE"/>
          <w:sz w:val="22"/>
          <w:szCs w:val="22"/>
        </w:rPr>
        <w:t>In studying Egyptian history and society through the pervasive motif of war, we will gain an understanding of the forces that shaped Egyptian culture, and how Egypt responded to these forces over its lengthy history.</w:t>
      </w:r>
    </w:p>
    <w:p w14:paraId="3E686BB0" w14:textId="77777777" w:rsidR="00BD3164" w:rsidRPr="005E535D" w:rsidRDefault="00BD3164" w:rsidP="00752FB3">
      <w:pPr>
        <w:rPr>
          <w:rFonts w:ascii="Times CE" w:hAnsi="Times CE"/>
        </w:rPr>
      </w:pPr>
    </w:p>
    <w:p w14:paraId="46F81E65" w14:textId="77777777" w:rsidR="00BD3164" w:rsidRPr="004F4110" w:rsidRDefault="00BD3164" w:rsidP="00752FB3">
      <w:pPr>
        <w:rPr>
          <w:rFonts w:ascii="Times CE" w:hAnsi="Times CE"/>
          <w:b/>
        </w:rPr>
      </w:pPr>
      <w:r w:rsidRPr="004F4110">
        <w:rPr>
          <w:rFonts w:ascii="Times CE" w:hAnsi="Times CE"/>
          <w:b/>
        </w:rPr>
        <w:t>Objectives</w:t>
      </w:r>
    </w:p>
    <w:p w14:paraId="37B2F244" w14:textId="77777777" w:rsidR="00752FB3" w:rsidRPr="00FF6591" w:rsidRDefault="00BD3164" w:rsidP="00752FB3">
      <w:pPr>
        <w:rPr>
          <w:rFonts w:ascii="Times CE" w:hAnsi="Times CE"/>
          <w:sz w:val="22"/>
          <w:szCs w:val="22"/>
        </w:rPr>
      </w:pPr>
      <w:r w:rsidRPr="00FF6591">
        <w:rPr>
          <w:rFonts w:ascii="Times CE" w:hAnsi="Times CE"/>
          <w:sz w:val="22"/>
          <w:szCs w:val="22"/>
        </w:rPr>
        <w:t xml:space="preserve">The study of ancient warfare requires the utilization of several different types of evidence, and questioning these types of evidence will be a key goal of this class.  In particular, written records, artistic records, burials of soldiers, and battlefield archaeology often present pictures that are notably at odds.  By asking how each type of record was created and, in the case of written and artistic evidence, why it was created, we will come to a better understanding of not only what happened but how it was used and manipulated by the ancient Egyptians.  Because many of these issues are of general concern to archaeologists approaching the topic of war, </w:t>
      </w:r>
      <w:r w:rsidR="001D77FD" w:rsidRPr="00FF6591">
        <w:rPr>
          <w:rFonts w:ascii="Times CE" w:hAnsi="Times CE"/>
          <w:sz w:val="22"/>
          <w:szCs w:val="22"/>
        </w:rPr>
        <w:t>we</w:t>
      </w:r>
      <w:r w:rsidRPr="00FF6591">
        <w:rPr>
          <w:rFonts w:ascii="Times CE" w:hAnsi="Times CE"/>
          <w:sz w:val="22"/>
          <w:szCs w:val="22"/>
        </w:rPr>
        <w:t xml:space="preserve"> will look at the anthropology of ancient war </w:t>
      </w:r>
      <w:r w:rsidR="001D77FD" w:rsidRPr="00FF6591">
        <w:rPr>
          <w:rFonts w:ascii="Times CE" w:hAnsi="Times CE"/>
          <w:sz w:val="22"/>
          <w:szCs w:val="22"/>
        </w:rPr>
        <w:t xml:space="preserve">simultaneously with our focus on Egypt.  In addition to learning to </w:t>
      </w:r>
      <w:r w:rsidR="00915FE9" w:rsidRPr="00FF6591">
        <w:rPr>
          <w:rFonts w:ascii="Times CE" w:hAnsi="Times CE"/>
          <w:sz w:val="22"/>
          <w:szCs w:val="22"/>
        </w:rPr>
        <w:t xml:space="preserve">critically </w:t>
      </w:r>
      <w:r w:rsidR="001D77FD" w:rsidRPr="00FF6591">
        <w:rPr>
          <w:rFonts w:ascii="Times CE" w:hAnsi="Times CE"/>
          <w:sz w:val="22"/>
          <w:szCs w:val="22"/>
        </w:rPr>
        <w:t>evaluate different types of sources, students in this class will hone their discussion skills and their research and writing skills.</w:t>
      </w:r>
    </w:p>
    <w:p w14:paraId="3639956D" w14:textId="77777777" w:rsidR="00FF6591" w:rsidRDefault="00FF6591" w:rsidP="00FF6591">
      <w:pPr>
        <w:widowControl w:val="0"/>
        <w:tabs>
          <w:tab w:val="left" w:pos="360"/>
          <w:tab w:val="left" w:pos="1260"/>
          <w:tab w:val="left" w:pos="5400"/>
        </w:tabs>
        <w:rPr>
          <w:rFonts w:ascii="Times CE" w:hAnsi="Times CE"/>
        </w:rPr>
      </w:pPr>
    </w:p>
    <w:p w14:paraId="43C1AEB2" w14:textId="77777777" w:rsidR="00752FB3" w:rsidRPr="005E535D" w:rsidRDefault="00752FB3" w:rsidP="00FF6591">
      <w:pPr>
        <w:widowControl w:val="0"/>
        <w:tabs>
          <w:tab w:val="left" w:pos="360"/>
          <w:tab w:val="left" w:pos="1260"/>
          <w:tab w:val="left" w:pos="5400"/>
        </w:tabs>
        <w:rPr>
          <w:rFonts w:ascii="Times CE" w:hAnsi="Times CE"/>
          <w:color w:val="000000"/>
        </w:rPr>
      </w:pPr>
      <w:r w:rsidRPr="005E535D">
        <w:rPr>
          <w:rFonts w:ascii="Times CE" w:hAnsi="Times CE"/>
          <w:b/>
          <w:color w:val="000000"/>
        </w:rPr>
        <w:t xml:space="preserve">Textbooks </w:t>
      </w:r>
      <w:r w:rsidRPr="005E535D">
        <w:rPr>
          <w:rFonts w:ascii="Times CE" w:hAnsi="Times CE"/>
          <w:color w:val="000000"/>
        </w:rPr>
        <w:t>(available for purchase in the bookstore or on reserve in the library)</w:t>
      </w:r>
    </w:p>
    <w:p w14:paraId="7857B2D6" w14:textId="55FB7D54" w:rsidR="00752FB3" w:rsidRPr="00A26592" w:rsidRDefault="00752FB3" w:rsidP="00A26592">
      <w:pPr>
        <w:numPr>
          <w:ilvl w:val="0"/>
          <w:numId w:val="15"/>
        </w:numPr>
        <w:rPr>
          <w:rFonts w:ascii="Times CE" w:hAnsi="Times CE"/>
          <w:color w:val="000000"/>
          <w:szCs w:val="22"/>
        </w:rPr>
      </w:pPr>
      <w:r w:rsidRPr="00A26592">
        <w:rPr>
          <w:rFonts w:ascii="Times CE" w:hAnsi="Times CE"/>
          <w:b/>
          <w:i/>
          <w:color w:val="000000"/>
          <w:szCs w:val="22"/>
        </w:rPr>
        <w:t>War in Ancient Egypt</w:t>
      </w:r>
      <w:r w:rsidR="00A26592">
        <w:rPr>
          <w:rFonts w:ascii="Times CE" w:hAnsi="Times CE"/>
          <w:color w:val="000000"/>
          <w:szCs w:val="22"/>
        </w:rPr>
        <w:t xml:space="preserve"> by Anthony </w:t>
      </w:r>
      <w:proofErr w:type="spellStart"/>
      <w:r w:rsidR="00A26592">
        <w:rPr>
          <w:rFonts w:ascii="Times CE" w:hAnsi="Times CE"/>
          <w:color w:val="000000"/>
          <w:szCs w:val="22"/>
        </w:rPr>
        <w:t>Spalinger</w:t>
      </w:r>
      <w:proofErr w:type="spellEnd"/>
      <w:r w:rsidR="00A26592">
        <w:rPr>
          <w:rFonts w:ascii="Times CE" w:hAnsi="Times CE"/>
          <w:color w:val="000000"/>
          <w:szCs w:val="22"/>
        </w:rPr>
        <w:t xml:space="preserve"> (Blackwell Publishing)</w:t>
      </w:r>
    </w:p>
    <w:p w14:paraId="5774A338" w14:textId="6C8FAFC6" w:rsidR="00752FB3" w:rsidRPr="00A26592" w:rsidRDefault="00A26592" w:rsidP="00A26592">
      <w:pPr>
        <w:numPr>
          <w:ilvl w:val="0"/>
          <w:numId w:val="15"/>
        </w:numPr>
        <w:rPr>
          <w:rFonts w:ascii="Times CE" w:hAnsi="Times CE"/>
          <w:color w:val="000000"/>
          <w:szCs w:val="22"/>
        </w:rPr>
      </w:pPr>
      <w:r w:rsidRPr="00A26592">
        <w:rPr>
          <w:rFonts w:ascii="Times CE" w:hAnsi="Times CE"/>
          <w:b/>
          <w:i/>
          <w:color w:val="000000"/>
          <w:szCs w:val="22"/>
        </w:rPr>
        <w:t>Tutankhamun’s Armies</w:t>
      </w:r>
      <w:r w:rsidR="00752FB3" w:rsidRPr="00A26592">
        <w:rPr>
          <w:rFonts w:ascii="Times CE" w:hAnsi="Times CE"/>
          <w:color w:val="000000"/>
          <w:szCs w:val="22"/>
        </w:rPr>
        <w:t xml:space="preserve"> by John Colema</w:t>
      </w:r>
      <w:r>
        <w:rPr>
          <w:rFonts w:ascii="Times CE" w:hAnsi="Times CE"/>
          <w:color w:val="000000"/>
          <w:szCs w:val="22"/>
        </w:rPr>
        <w:t xml:space="preserve">n Darnell and Colleen </w:t>
      </w:r>
      <w:proofErr w:type="spellStart"/>
      <w:r>
        <w:rPr>
          <w:rFonts w:ascii="Times CE" w:hAnsi="Times CE"/>
          <w:color w:val="000000"/>
          <w:szCs w:val="22"/>
        </w:rPr>
        <w:t>Manassa</w:t>
      </w:r>
      <w:proofErr w:type="spellEnd"/>
      <w:r>
        <w:rPr>
          <w:rFonts w:ascii="Times CE" w:hAnsi="Times CE"/>
          <w:color w:val="000000"/>
          <w:szCs w:val="22"/>
        </w:rPr>
        <w:t xml:space="preserve"> (John Wiley &amp; Sons)</w:t>
      </w:r>
    </w:p>
    <w:p w14:paraId="30A66F57" w14:textId="23F69949" w:rsidR="00752FB3" w:rsidRPr="00A26592" w:rsidRDefault="00752FB3" w:rsidP="00A26592">
      <w:pPr>
        <w:numPr>
          <w:ilvl w:val="0"/>
          <w:numId w:val="15"/>
        </w:numPr>
        <w:rPr>
          <w:rFonts w:ascii="Times CE" w:hAnsi="Times CE"/>
          <w:color w:val="000000"/>
          <w:szCs w:val="22"/>
        </w:rPr>
      </w:pPr>
      <w:r w:rsidRPr="00A26592">
        <w:rPr>
          <w:rFonts w:ascii="Times CE" w:hAnsi="Times CE"/>
          <w:b/>
          <w:i/>
          <w:color w:val="000000"/>
          <w:szCs w:val="22"/>
        </w:rPr>
        <w:t>Warfare in the Ancient Near East t</w:t>
      </w:r>
      <w:r w:rsidR="00F6620B" w:rsidRPr="00A26592">
        <w:rPr>
          <w:rFonts w:ascii="Times CE" w:hAnsi="Times CE"/>
          <w:b/>
          <w:i/>
          <w:color w:val="000000"/>
          <w:szCs w:val="22"/>
        </w:rPr>
        <w:t>o 1600BC</w:t>
      </w:r>
      <w:r w:rsidRPr="00A26592">
        <w:rPr>
          <w:rFonts w:ascii="Times CE" w:hAnsi="Times CE"/>
          <w:color w:val="000000"/>
          <w:szCs w:val="22"/>
        </w:rPr>
        <w:t xml:space="preserve"> by</w:t>
      </w:r>
      <w:r w:rsidR="00A26592">
        <w:rPr>
          <w:rFonts w:ascii="Times CE" w:hAnsi="Times CE"/>
          <w:color w:val="000000"/>
          <w:szCs w:val="22"/>
        </w:rPr>
        <w:t xml:space="preserve"> William J. Hamblin  (Routledge)</w:t>
      </w:r>
    </w:p>
    <w:p w14:paraId="1305F676" w14:textId="44B9AC61" w:rsidR="00FF6591" w:rsidRPr="00A26592" w:rsidRDefault="00A26592" w:rsidP="00A26592">
      <w:pPr>
        <w:numPr>
          <w:ilvl w:val="0"/>
          <w:numId w:val="15"/>
        </w:numPr>
        <w:rPr>
          <w:rFonts w:ascii="Times CE" w:hAnsi="Times CE"/>
          <w:color w:val="000000"/>
        </w:rPr>
      </w:pPr>
      <w:r w:rsidRPr="00A26592">
        <w:rPr>
          <w:rFonts w:ascii="Times CE" w:hAnsi="Times CE"/>
          <w:b/>
          <w:i/>
          <w:color w:val="000000"/>
          <w:szCs w:val="22"/>
        </w:rPr>
        <w:t>History of Ancient Egypt</w:t>
      </w:r>
      <w:r w:rsidR="00752FB3" w:rsidRPr="00A26592">
        <w:rPr>
          <w:rFonts w:ascii="Times CE" w:hAnsi="Times CE"/>
          <w:color w:val="000000"/>
          <w:szCs w:val="22"/>
        </w:rPr>
        <w:t xml:space="preserve"> by Erik </w:t>
      </w:r>
      <w:proofErr w:type="spellStart"/>
      <w:r w:rsidR="00752FB3" w:rsidRPr="00A26592">
        <w:rPr>
          <w:rFonts w:ascii="Times CE" w:hAnsi="Times CE"/>
          <w:color w:val="000000"/>
          <w:szCs w:val="22"/>
        </w:rPr>
        <w:t>Hor</w:t>
      </w:r>
      <w:r>
        <w:rPr>
          <w:rFonts w:ascii="Times CE" w:hAnsi="Times CE"/>
          <w:color w:val="000000"/>
          <w:szCs w:val="22"/>
        </w:rPr>
        <w:t>nung</w:t>
      </w:r>
      <w:proofErr w:type="spellEnd"/>
      <w:r>
        <w:rPr>
          <w:rFonts w:ascii="Times CE" w:hAnsi="Times CE"/>
          <w:color w:val="000000"/>
          <w:szCs w:val="22"/>
        </w:rPr>
        <w:t xml:space="preserve"> (Cornell University Press) - </w:t>
      </w:r>
      <w:r w:rsidR="00F6620B" w:rsidRPr="00A26592">
        <w:rPr>
          <w:rFonts w:ascii="Times CE" w:hAnsi="Times CE"/>
          <w:i/>
          <w:color w:val="000000"/>
          <w:szCs w:val="22"/>
        </w:rPr>
        <w:t>only required if you have no pr</w:t>
      </w:r>
      <w:r>
        <w:rPr>
          <w:rFonts w:ascii="Times CE" w:hAnsi="Times CE"/>
          <w:i/>
          <w:color w:val="000000"/>
          <w:szCs w:val="22"/>
        </w:rPr>
        <w:t>evious background in Egyptology</w:t>
      </w:r>
    </w:p>
    <w:p w14:paraId="1D76CDC8" w14:textId="62322E14" w:rsidR="001D77FD" w:rsidRDefault="00A26592" w:rsidP="00A26592">
      <w:pPr>
        <w:pStyle w:val="ListParagraph"/>
        <w:widowControl w:val="0"/>
        <w:numPr>
          <w:ilvl w:val="0"/>
          <w:numId w:val="15"/>
        </w:numPr>
        <w:tabs>
          <w:tab w:val="left" w:pos="360"/>
          <w:tab w:val="left" w:pos="1260"/>
          <w:tab w:val="left" w:pos="5400"/>
        </w:tabs>
        <w:rPr>
          <w:rFonts w:ascii="Times CE" w:hAnsi="Times CE"/>
          <w:color w:val="000000"/>
        </w:rPr>
      </w:pPr>
      <w:r w:rsidRPr="00A26592">
        <w:rPr>
          <w:rFonts w:ascii="Times CE" w:hAnsi="Times CE"/>
          <w:b/>
          <w:i/>
          <w:color w:val="000000"/>
          <w:szCs w:val="22"/>
        </w:rPr>
        <w:t>Fighting Pharaohs</w:t>
      </w:r>
      <w:r w:rsidRPr="00A26592">
        <w:rPr>
          <w:rFonts w:ascii="Times CE" w:hAnsi="Times CE"/>
          <w:i/>
          <w:color w:val="000000"/>
          <w:szCs w:val="22"/>
        </w:rPr>
        <w:t xml:space="preserve"> </w:t>
      </w:r>
      <w:r>
        <w:rPr>
          <w:rFonts w:ascii="Times CE" w:hAnsi="Times CE"/>
          <w:color w:val="000000"/>
          <w:szCs w:val="22"/>
        </w:rPr>
        <w:t>by Robert Partridge (</w:t>
      </w:r>
      <w:proofErr w:type="spellStart"/>
      <w:r w:rsidR="00752FB3" w:rsidRPr="00A26592">
        <w:rPr>
          <w:rFonts w:ascii="Times CE" w:hAnsi="Times CE"/>
          <w:color w:val="000000"/>
          <w:szCs w:val="22"/>
        </w:rPr>
        <w:t>Peartree</w:t>
      </w:r>
      <w:proofErr w:type="spellEnd"/>
      <w:r w:rsidR="00752FB3" w:rsidRPr="00A26592">
        <w:rPr>
          <w:rFonts w:ascii="Times CE" w:hAnsi="Times CE"/>
          <w:color w:val="000000"/>
          <w:szCs w:val="22"/>
        </w:rPr>
        <w:t xml:space="preserve"> </w:t>
      </w:r>
      <w:r>
        <w:rPr>
          <w:rFonts w:ascii="Times CE" w:hAnsi="Times CE"/>
          <w:color w:val="000000"/>
          <w:szCs w:val="22"/>
        </w:rPr>
        <w:t>Publishing)</w:t>
      </w:r>
      <w:r w:rsidR="00FF6591" w:rsidRPr="00A26592">
        <w:rPr>
          <w:rFonts w:ascii="Times CE" w:hAnsi="Times CE"/>
          <w:color w:val="000000"/>
          <w:szCs w:val="22"/>
        </w:rPr>
        <w:t xml:space="preserve"> </w:t>
      </w:r>
      <w:r>
        <w:rPr>
          <w:rFonts w:ascii="Times CE" w:hAnsi="Times CE"/>
          <w:color w:val="000000"/>
          <w:szCs w:val="22"/>
        </w:rPr>
        <w:t xml:space="preserve">- </w:t>
      </w:r>
      <w:r>
        <w:rPr>
          <w:rFonts w:ascii="Times CE" w:hAnsi="Times CE"/>
          <w:i/>
          <w:color w:val="000000"/>
        </w:rPr>
        <w:t xml:space="preserve">optional but recommended. </w:t>
      </w:r>
      <w:r w:rsidRPr="00A26592">
        <w:rPr>
          <w:rFonts w:ascii="Times CE" w:hAnsi="Times CE"/>
          <w:color w:val="000000"/>
        </w:rPr>
        <w:t>N</w:t>
      </w:r>
      <w:r w:rsidR="00FF6591" w:rsidRPr="00A26592">
        <w:rPr>
          <w:rFonts w:ascii="Times CE" w:hAnsi="Times CE"/>
          <w:color w:val="000000"/>
        </w:rPr>
        <w:t>ot available</w:t>
      </w:r>
      <w:r w:rsidR="00FF6591" w:rsidRPr="00FF6591">
        <w:rPr>
          <w:rFonts w:ascii="Times CE" w:hAnsi="Times CE"/>
          <w:color w:val="000000"/>
        </w:rPr>
        <w:t xml:space="preserve"> in the bookstor</w:t>
      </w:r>
      <w:r>
        <w:rPr>
          <w:rFonts w:ascii="Times CE" w:hAnsi="Times CE"/>
          <w:color w:val="000000"/>
        </w:rPr>
        <w:t>e but on reserve in the library.</w:t>
      </w:r>
    </w:p>
    <w:p w14:paraId="202DFCD1" w14:textId="77777777" w:rsidR="00FF6591" w:rsidRPr="00FF6591" w:rsidRDefault="00FF6591" w:rsidP="00FF6591">
      <w:pPr>
        <w:pStyle w:val="ListParagraph"/>
        <w:widowControl w:val="0"/>
        <w:tabs>
          <w:tab w:val="left" w:pos="360"/>
          <w:tab w:val="left" w:pos="1260"/>
          <w:tab w:val="left" w:pos="5400"/>
        </w:tabs>
        <w:rPr>
          <w:rFonts w:ascii="Times CE" w:hAnsi="Times CE"/>
          <w:color w:val="000000"/>
        </w:rPr>
      </w:pPr>
    </w:p>
    <w:p w14:paraId="43F980F4" w14:textId="284914B3" w:rsidR="00FF6591" w:rsidRPr="00A26592" w:rsidRDefault="001D77FD" w:rsidP="00A26592">
      <w:pPr>
        <w:pStyle w:val="ListParagraph"/>
        <w:numPr>
          <w:ilvl w:val="0"/>
          <w:numId w:val="15"/>
        </w:numPr>
        <w:rPr>
          <w:rFonts w:ascii="Times CE" w:hAnsi="Times CE"/>
          <w:color w:val="000000"/>
          <w:szCs w:val="22"/>
        </w:rPr>
      </w:pPr>
      <w:r w:rsidRPr="00A26592">
        <w:rPr>
          <w:rFonts w:ascii="Times CE" w:hAnsi="Times CE"/>
          <w:color w:val="000000"/>
          <w:szCs w:val="22"/>
        </w:rPr>
        <w:t>Additional reading assignments will be available as pdfs on the wiki one week in advance of the time they are to be read.</w:t>
      </w:r>
    </w:p>
    <w:p w14:paraId="03AF6E12" w14:textId="2961DA81" w:rsidR="00752FB3" w:rsidRPr="005E535D" w:rsidRDefault="00FF6591">
      <w:pPr>
        <w:widowControl w:val="0"/>
        <w:tabs>
          <w:tab w:val="left" w:pos="360"/>
          <w:tab w:val="left" w:pos="1260"/>
          <w:tab w:val="left" w:pos="5400"/>
        </w:tabs>
        <w:ind w:left="720" w:hanging="720"/>
        <w:rPr>
          <w:rFonts w:ascii="Times CE" w:hAnsi="Times CE"/>
          <w:color w:val="000000"/>
        </w:rPr>
      </w:pPr>
      <w:r>
        <w:rPr>
          <w:rFonts w:ascii="Times CE" w:hAnsi="Times CE"/>
          <w:b/>
          <w:color w:val="000000"/>
        </w:rPr>
        <w:lastRenderedPageBreak/>
        <w:t>Assessment</w:t>
      </w:r>
    </w:p>
    <w:p w14:paraId="7C1E527F" w14:textId="77777777" w:rsidR="00752FB3" w:rsidRPr="005E535D" w:rsidRDefault="00891E65">
      <w:pPr>
        <w:widowControl w:val="0"/>
        <w:tabs>
          <w:tab w:val="left" w:pos="360"/>
          <w:tab w:val="left" w:pos="1260"/>
          <w:tab w:val="left" w:pos="5400"/>
        </w:tabs>
        <w:ind w:left="720" w:hanging="720"/>
        <w:rPr>
          <w:rFonts w:ascii="Times CE" w:hAnsi="Times CE"/>
          <w:color w:val="000000"/>
          <w:szCs w:val="22"/>
        </w:rPr>
      </w:pPr>
      <w:r>
        <w:rPr>
          <w:rFonts w:ascii="Times CE" w:hAnsi="Times CE"/>
          <w:color w:val="000000"/>
          <w:szCs w:val="22"/>
        </w:rPr>
        <w:t>Grades</w:t>
      </w:r>
      <w:r w:rsidR="00752FB3" w:rsidRPr="005E535D">
        <w:rPr>
          <w:rFonts w:ascii="Times CE" w:hAnsi="Times CE"/>
          <w:color w:val="000000"/>
          <w:szCs w:val="22"/>
        </w:rPr>
        <w:t xml:space="preserve"> will be based on the following criteria:</w:t>
      </w:r>
    </w:p>
    <w:p w14:paraId="324FC78D" w14:textId="77777777" w:rsidR="00752FB3" w:rsidRPr="005E535D" w:rsidRDefault="00752FB3" w:rsidP="00752FB3">
      <w:pPr>
        <w:widowControl w:val="0"/>
        <w:tabs>
          <w:tab w:val="left" w:pos="360"/>
          <w:tab w:val="left" w:pos="1260"/>
          <w:tab w:val="left" w:pos="3240"/>
          <w:tab w:val="left" w:pos="5400"/>
        </w:tabs>
        <w:ind w:left="720" w:hanging="720"/>
        <w:rPr>
          <w:rFonts w:ascii="Times CE" w:hAnsi="Times CE"/>
          <w:color w:val="000000"/>
          <w:szCs w:val="22"/>
        </w:rPr>
      </w:pPr>
      <w:r w:rsidRPr="005E535D">
        <w:rPr>
          <w:rFonts w:ascii="Times CE" w:hAnsi="Times CE"/>
          <w:color w:val="000000"/>
          <w:szCs w:val="22"/>
        </w:rPr>
        <w:tab/>
        <w:t>Examination One (in-class</w:t>
      </w:r>
      <w:proofErr w:type="gramStart"/>
      <w:r w:rsidRPr="005E535D">
        <w:rPr>
          <w:rFonts w:ascii="Times CE" w:hAnsi="Times CE"/>
          <w:color w:val="000000"/>
          <w:szCs w:val="22"/>
        </w:rPr>
        <w:t>) ..</w:t>
      </w:r>
      <w:proofErr w:type="gramEnd"/>
      <w:r w:rsidRPr="005E535D">
        <w:rPr>
          <w:rFonts w:ascii="Times CE" w:hAnsi="Times CE"/>
          <w:color w:val="000000"/>
          <w:szCs w:val="22"/>
        </w:rPr>
        <w:t>………………………………..</w:t>
      </w:r>
      <w:r w:rsidRPr="005E535D">
        <w:rPr>
          <w:rFonts w:ascii="Times CE" w:hAnsi="Times CE"/>
          <w:color w:val="000000"/>
          <w:szCs w:val="22"/>
        </w:rPr>
        <w:tab/>
      </w:r>
      <w:r w:rsidR="005E535D">
        <w:rPr>
          <w:rFonts w:ascii="Times CE" w:hAnsi="Times CE"/>
          <w:color w:val="000000"/>
          <w:szCs w:val="22"/>
        </w:rPr>
        <w:t>3</w:t>
      </w:r>
      <w:r w:rsidR="00BA60A3" w:rsidRPr="005E535D">
        <w:rPr>
          <w:rFonts w:ascii="Times CE" w:hAnsi="Times CE"/>
          <w:color w:val="000000"/>
          <w:szCs w:val="22"/>
        </w:rPr>
        <w:t>0</w:t>
      </w:r>
      <w:r w:rsidRPr="005E535D">
        <w:rPr>
          <w:rFonts w:ascii="Times CE" w:hAnsi="Times CE"/>
          <w:color w:val="000000"/>
          <w:szCs w:val="22"/>
        </w:rPr>
        <w:t>%</w:t>
      </w:r>
    </w:p>
    <w:p w14:paraId="39A737FA" w14:textId="41B5543C" w:rsidR="00752FB3" w:rsidRPr="005E535D" w:rsidRDefault="00752FB3" w:rsidP="00752FB3">
      <w:pPr>
        <w:widowControl w:val="0"/>
        <w:tabs>
          <w:tab w:val="left" w:pos="360"/>
          <w:tab w:val="left" w:pos="1260"/>
          <w:tab w:val="left" w:pos="3240"/>
          <w:tab w:val="left" w:pos="5400"/>
        </w:tabs>
        <w:ind w:left="720" w:hanging="720"/>
        <w:rPr>
          <w:rFonts w:ascii="Times CE" w:hAnsi="Times CE"/>
          <w:color w:val="000000"/>
          <w:szCs w:val="22"/>
        </w:rPr>
      </w:pPr>
      <w:r w:rsidRPr="005E535D">
        <w:rPr>
          <w:rFonts w:ascii="Times CE" w:hAnsi="Times CE"/>
          <w:color w:val="000000"/>
          <w:szCs w:val="22"/>
        </w:rPr>
        <w:tab/>
        <w:t>Examination T</w:t>
      </w:r>
      <w:r w:rsidR="00FF6591">
        <w:rPr>
          <w:rFonts w:ascii="Times CE" w:hAnsi="Times CE"/>
          <w:color w:val="000000"/>
          <w:szCs w:val="22"/>
        </w:rPr>
        <w:t>wo (in-class) ………………………………….</w:t>
      </w:r>
      <w:r w:rsidR="005E535D">
        <w:rPr>
          <w:rFonts w:ascii="Times CE" w:hAnsi="Times CE"/>
          <w:color w:val="000000"/>
          <w:szCs w:val="22"/>
        </w:rPr>
        <w:t>3</w:t>
      </w:r>
      <w:r w:rsidR="00BD3164" w:rsidRPr="005E535D">
        <w:rPr>
          <w:rFonts w:ascii="Times CE" w:hAnsi="Times CE"/>
          <w:color w:val="000000"/>
          <w:szCs w:val="22"/>
        </w:rPr>
        <w:t>0</w:t>
      </w:r>
      <w:r w:rsidRPr="005E535D">
        <w:rPr>
          <w:rFonts w:ascii="Times CE" w:hAnsi="Times CE"/>
          <w:color w:val="000000"/>
          <w:szCs w:val="22"/>
        </w:rPr>
        <w:t>%</w:t>
      </w:r>
    </w:p>
    <w:p w14:paraId="5F1B3DCC" w14:textId="4DE4B14F" w:rsidR="00752FB3" w:rsidRPr="005E535D" w:rsidRDefault="00752FB3" w:rsidP="00BD3164">
      <w:pPr>
        <w:widowControl w:val="0"/>
        <w:tabs>
          <w:tab w:val="left" w:pos="360"/>
          <w:tab w:val="left" w:pos="1260"/>
          <w:tab w:val="left" w:pos="3240"/>
          <w:tab w:val="left" w:pos="5400"/>
        </w:tabs>
        <w:ind w:left="720" w:hanging="720"/>
        <w:rPr>
          <w:rFonts w:ascii="Times CE" w:hAnsi="Times CE"/>
          <w:b/>
          <w:i/>
          <w:color w:val="000000"/>
          <w:szCs w:val="22"/>
        </w:rPr>
      </w:pPr>
      <w:r w:rsidRPr="005E535D">
        <w:rPr>
          <w:rFonts w:ascii="Times CE" w:hAnsi="Times CE"/>
          <w:color w:val="000000"/>
          <w:szCs w:val="22"/>
        </w:rPr>
        <w:tab/>
      </w:r>
      <w:r w:rsidR="00BA60A3" w:rsidRPr="005E535D">
        <w:rPr>
          <w:rFonts w:ascii="Times CE" w:hAnsi="Times CE"/>
          <w:color w:val="000000"/>
          <w:szCs w:val="22"/>
        </w:rPr>
        <w:t>Reconstruction research and participa</w:t>
      </w:r>
      <w:r w:rsidR="00BF2092" w:rsidRPr="005E535D">
        <w:rPr>
          <w:rFonts w:ascii="Times CE" w:hAnsi="Times CE"/>
          <w:color w:val="000000"/>
          <w:szCs w:val="22"/>
        </w:rPr>
        <w:t>tion</w:t>
      </w:r>
      <w:r w:rsidR="00BD3164" w:rsidRPr="005E535D">
        <w:rPr>
          <w:rFonts w:ascii="Times CE" w:hAnsi="Times CE"/>
          <w:color w:val="000000"/>
          <w:szCs w:val="22"/>
        </w:rPr>
        <w:t>……</w:t>
      </w:r>
      <w:r w:rsidR="00BF2092" w:rsidRPr="005E535D">
        <w:rPr>
          <w:rFonts w:ascii="Times CE" w:hAnsi="Times CE"/>
          <w:color w:val="000000"/>
          <w:szCs w:val="22"/>
        </w:rPr>
        <w:t>……</w:t>
      </w:r>
      <w:r w:rsidR="00FF6591">
        <w:rPr>
          <w:rFonts w:ascii="Times CE" w:hAnsi="Times CE"/>
          <w:color w:val="000000"/>
          <w:szCs w:val="22"/>
        </w:rPr>
        <w:t>………</w:t>
      </w:r>
      <w:r w:rsidR="005E535D">
        <w:rPr>
          <w:rFonts w:ascii="Times CE" w:hAnsi="Times CE"/>
          <w:color w:val="000000"/>
          <w:szCs w:val="22"/>
        </w:rPr>
        <w:t>3</w:t>
      </w:r>
      <w:r w:rsidR="00AA04E5" w:rsidRPr="005E535D">
        <w:rPr>
          <w:rFonts w:ascii="Times CE" w:hAnsi="Times CE"/>
          <w:color w:val="000000"/>
          <w:szCs w:val="22"/>
        </w:rPr>
        <w:t>0</w:t>
      </w:r>
      <w:r w:rsidR="00BD3164" w:rsidRPr="005E535D">
        <w:rPr>
          <w:rFonts w:ascii="Times CE" w:hAnsi="Times CE"/>
          <w:color w:val="000000"/>
          <w:szCs w:val="22"/>
        </w:rPr>
        <w:t>%</w:t>
      </w:r>
    </w:p>
    <w:p w14:paraId="646D4E99" w14:textId="16ABEB40" w:rsidR="00FF6591" w:rsidRPr="005E535D" w:rsidRDefault="00752FB3" w:rsidP="00FF6591">
      <w:pPr>
        <w:widowControl w:val="0"/>
        <w:tabs>
          <w:tab w:val="left" w:pos="360"/>
          <w:tab w:val="left" w:pos="1260"/>
          <w:tab w:val="left" w:pos="3240"/>
          <w:tab w:val="left" w:pos="5400"/>
        </w:tabs>
        <w:ind w:left="720" w:hanging="720"/>
        <w:rPr>
          <w:rFonts w:ascii="Times CE" w:hAnsi="Times CE"/>
          <w:color w:val="000000"/>
          <w:szCs w:val="22"/>
        </w:rPr>
      </w:pPr>
      <w:r w:rsidRPr="005E535D">
        <w:rPr>
          <w:rFonts w:ascii="Times CE" w:hAnsi="Times CE"/>
          <w:color w:val="000000"/>
          <w:szCs w:val="22"/>
        </w:rPr>
        <w:tab/>
        <w:t>Class participation/</w:t>
      </w:r>
      <w:r w:rsidR="002374AE" w:rsidRPr="005E535D">
        <w:rPr>
          <w:rFonts w:ascii="Times CE" w:hAnsi="Times CE"/>
          <w:color w:val="000000"/>
          <w:szCs w:val="22"/>
        </w:rPr>
        <w:t>wiki</w:t>
      </w:r>
      <w:r w:rsidRPr="005E535D">
        <w:rPr>
          <w:rFonts w:ascii="Times CE" w:hAnsi="Times CE"/>
          <w:color w:val="000000"/>
          <w:szCs w:val="22"/>
        </w:rPr>
        <w:t xml:space="preserve"> discussions…………………..…</w:t>
      </w:r>
      <w:r w:rsidR="00FF6591">
        <w:rPr>
          <w:rFonts w:ascii="Times CE" w:hAnsi="Times CE"/>
          <w:color w:val="000000"/>
          <w:szCs w:val="22"/>
        </w:rPr>
        <w:t>….</w:t>
      </w:r>
      <w:r w:rsidRPr="005E535D">
        <w:rPr>
          <w:rFonts w:ascii="Times CE" w:hAnsi="Times CE"/>
          <w:color w:val="000000"/>
          <w:szCs w:val="22"/>
        </w:rPr>
        <w:tab/>
        <w:t>1</w:t>
      </w:r>
      <w:r w:rsidR="00AA04E5" w:rsidRPr="005E535D">
        <w:rPr>
          <w:rFonts w:ascii="Times CE" w:hAnsi="Times CE"/>
          <w:color w:val="000000"/>
          <w:szCs w:val="22"/>
        </w:rPr>
        <w:t>0</w:t>
      </w:r>
      <w:r w:rsidRPr="005E535D">
        <w:rPr>
          <w:rFonts w:ascii="Times CE" w:hAnsi="Times CE"/>
          <w:color w:val="000000"/>
          <w:szCs w:val="22"/>
        </w:rPr>
        <w:t>%</w:t>
      </w:r>
    </w:p>
    <w:p w14:paraId="385333CB" w14:textId="77777777" w:rsidR="00752FB3" w:rsidRPr="005E535D" w:rsidRDefault="00752FB3" w:rsidP="00752FB3">
      <w:pPr>
        <w:widowControl w:val="0"/>
        <w:tabs>
          <w:tab w:val="left" w:pos="360"/>
          <w:tab w:val="left" w:pos="1260"/>
          <w:tab w:val="left" w:pos="3240"/>
          <w:tab w:val="left" w:pos="5400"/>
        </w:tabs>
        <w:ind w:left="720" w:hanging="720"/>
        <w:rPr>
          <w:rFonts w:ascii="Times CE" w:hAnsi="Times CE"/>
          <w:color w:val="000000"/>
          <w:szCs w:val="22"/>
        </w:rPr>
      </w:pPr>
      <w:r w:rsidRPr="005E535D">
        <w:rPr>
          <w:rFonts w:ascii="Times CE" w:hAnsi="Times CE"/>
          <w:color w:val="000000"/>
          <w:szCs w:val="22"/>
        </w:rPr>
        <w:t>This class will have no cumulative final exam during exam period.</w:t>
      </w:r>
    </w:p>
    <w:p w14:paraId="6AF6C863" w14:textId="77777777" w:rsidR="00752FB3" w:rsidRPr="005E535D" w:rsidRDefault="00752FB3" w:rsidP="00752FB3">
      <w:pPr>
        <w:widowControl w:val="0"/>
        <w:tabs>
          <w:tab w:val="left" w:pos="360"/>
          <w:tab w:val="left" w:pos="3600"/>
          <w:tab w:val="decimal" w:pos="6750"/>
        </w:tabs>
        <w:rPr>
          <w:rFonts w:ascii="Times CE" w:hAnsi="Times CE"/>
          <w:color w:val="000000"/>
        </w:rPr>
      </w:pPr>
      <w:r w:rsidRPr="005E535D">
        <w:rPr>
          <w:rFonts w:ascii="Times CE" w:hAnsi="Times CE"/>
          <w:color w:val="000000"/>
        </w:rPr>
        <w:tab/>
      </w:r>
    </w:p>
    <w:p w14:paraId="18726F69" w14:textId="77777777" w:rsidR="00752FB3" w:rsidRPr="005E535D" w:rsidRDefault="00752FB3">
      <w:pPr>
        <w:widowControl w:val="0"/>
        <w:tabs>
          <w:tab w:val="left" w:pos="360"/>
          <w:tab w:val="left" w:pos="1260"/>
          <w:tab w:val="left" w:pos="5400"/>
        </w:tabs>
        <w:ind w:left="720" w:hanging="720"/>
        <w:rPr>
          <w:rFonts w:ascii="Times CE" w:hAnsi="Times CE"/>
          <w:color w:val="000000"/>
        </w:rPr>
      </w:pPr>
      <w:r w:rsidRPr="005E535D">
        <w:rPr>
          <w:rFonts w:ascii="Times CE" w:hAnsi="Times CE"/>
          <w:b/>
          <w:color w:val="000000"/>
        </w:rPr>
        <w:t>Assignments</w:t>
      </w:r>
      <w:r w:rsidR="00272F95">
        <w:rPr>
          <w:rFonts w:ascii="Times CE" w:hAnsi="Times CE"/>
          <w:b/>
          <w:color w:val="000000"/>
        </w:rPr>
        <w:t xml:space="preserve"> and expectations</w:t>
      </w:r>
    </w:p>
    <w:p w14:paraId="7928C2EB" w14:textId="2F14B2D0" w:rsidR="00752FB3" w:rsidRPr="005E535D" w:rsidRDefault="00752FB3" w:rsidP="00752FB3">
      <w:pPr>
        <w:widowControl w:val="0"/>
        <w:numPr>
          <w:ilvl w:val="0"/>
          <w:numId w:val="2"/>
        </w:numPr>
        <w:tabs>
          <w:tab w:val="left" w:pos="360"/>
          <w:tab w:val="left" w:pos="1260"/>
          <w:tab w:val="left" w:pos="5400"/>
        </w:tabs>
        <w:rPr>
          <w:rFonts w:ascii="Times CE" w:hAnsi="Times CE"/>
          <w:color w:val="000000"/>
          <w:sz w:val="22"/>
          <w:szCs w:val="22"/>
        </w:rPr>
      </w:pPr>
      <w:r w:rsidRPr="005E535D">
        <w:rPr>
          <w:rFonts w:ascii="Times CE" w:hAnsi="Times CE"/>
          <w:color w:val="000000"/>
          <w:sz w:val="22"/>
          <w:szCs w:val="22"/>
        </w:rPr>
        <w:t xml:space="preserve">There will be two exams, both done in-class.  Both exams will cover the general concepts and specific details that we have </w:t>
      </w:r>
      <w:r w:rsidR="00891E65">
        <w:rPr>
          <w:rFonts w:ascii="Times CE" w:hAnsi="Times CE"/>
          <w:color w:val="000000"/>
          <w:sz w:val="22"/>
          <w:szCs w:val="22"/>
        </w:rPr>
        <w:t>addressed</w:t>
      </w:r>
      <w:r w:rsidRPr="005E535D">
        <w:rPr>
          <w:rFonts w:ascii="Times CE" w:hAnsi="Times CE"/>
          <w:color w:val="000000"/>
          <w:sz w:val="22"/>
          <w:szCs w:val="22"/>
        </w:rPr>
        <w:t xml:space="preserve"> through rea</w:t>
      </w:r>
      <w:r w:rsidR="003226A5" w:rsidRPr="005E535D">
        <w:rPr>
          <w:rFonts w:ascii="Times CE" w:hAnsi="Times CE"/>
          <w:color w:val="000000"/>
          <w:sz w:val="22"/>
          <w:szCs w:val="22"/>
        </w:rPr>
        <w:t xml:space="preserve">dings and in class discussions.  Extensions for exams will be granted only in the case of illness or excused absence and MUST be arranged prior to the scheduled exam. </w:t>
      </w:r>
      <w:r w:rsidR="005E535D">
        <w:rPr>
          <w:rFonts w:ascii="Times CE" w:hAnsi="Times CE"/>
          <w:color w:val="000000"/>
          <w:sz w:val="22"/>
          <w:szCs w:val="22"/>
        </w:rPr>
        <w:t>The exam format will include short answer/IDs and an essay response to an original source text</w:t>
      </w:r>
      <w:r w:rsidR="00891E65">
        <w:rPr>
          <w:rFonts w:ascii="Times CE" w:hAnsi="Times CE"/>
          <w:color w:val="000000"/>
          <w:sz w:val="22"/>
          <w:szCs w:val="22"/>
        </w:rPr>
        <w:t xml:space="preserve"> or image</w:t>
      </w:r>
      <w:r w:rsidR="005E535D">
        <w:rPr>
          <w:rFonts w:ascii="Times CE" w:hAnsi="Times CE"/>
          <w:color w:val="000000"/>
          <w:sz w:val="22"/>
          <w:szCs w:val="22"/>
        </w:rPr>
        <w:t>.</w:t>
      </w:r>
      <w:r w:rsidR="00BE7CDD">
        <w:rPr>
          <w:rFonts w:ascii="Times CE" w:hAnsi="Times CE"/>
          <w:color w:val="000000"/>
          <w:sz w:val="22"/>
          <w:szCs w:val="22"/>
        </w:rPr>
        <w:t xml:space="preserve">  The second exam is not a </w:t>
      </w:r>
      <w:r w:rsidR="00FF6591">
        <w:rPr>
          <w:rFonts w:ascii="Times CE" w:hAnsi="Times CE"/>
          <w:color w:val="000000"/>
          <w:sz w:val="22"/>
          <w:szCs w:val="22"/>
        </w:rPr>
        <w:t>cumulative</w:t>
      </w:r>
      <w:r w:rsidR="00BE7CDD">
        <w:rPr>
          <w:rFonts w:ascii="Times CE" w:hAnsi="Times CE"/>
          <w:color w:val="000000"/>
          <w:sz w:val="22"/>
          <w:szCs w:val="22"/>
        </w:rPr>
        <w:t xml:space="preserve"> final; it covers only material from the second half of the class.  It will be given the first day of Reading Period.</w:t>
      </w:r>
    </w:p>
    <w:p w14:paraId="2BCA9EEB" w14:textId="77777777" w:rsidR="00752FB3" w:rsidRPr="005E535D" w:rsidRDefault="00752FB3" w:rsidP="00752FB3">
      <w:pPr>
        <w:widowControl w:val="0"/>
        <w:numPr>
          <w:ilvl w:val="0"/>
          <w:numId w:val="2"/>
        </w:numPr>
        <w:tabs>
          <w:tab w:val="left" w:pos="360"/>
          <w:tab w:val="left" w:pos="1260"/>
          <w:tab w:val="left" w:pos="5400"/>
        </w:tabs>
        <w:rPr>
          <w:rFonts w:ascii="Times CE" w:hAnsi="Times CE"/>
          <w:color w:val="000000"/>
          <w:sz w:val="22"/>
          <w:szCs w:val="22"/>
        </w:rPr>
      </w:pPr>
      <w:r w:rsidRPr="005E535D">
        <w:rPr>
          <w:rFonts w:ascii="Times CE" w:hAnsi="Times CE"/>
          <w:color w:val="000000"/>
          <w:sz w:val="22"/>
          <w:szCs w:val="22"/>
        </w:rPr>
        <w:t xml:space="preserve">Class attendance and participation are essential for this course.  While attendance will not be taken in class, discussions and in-class group assignments will provide an opportunity for participation. I grade participation strictly.  </w:t>
      </w:r>
    </w:p>
    <w:p w14:paraId="173F666E" w14:textId="2DAC3E60" w:rsidR="00752FB3" w:rsidRPr="005E535D" w:rsidRDefault="00BA60A3" w:rsidP="00752FB3">
      <w:pPr>
        <w:widowControl w:val="0"/>
        <w:numPr>
          <w:ilvl w:val="0"/>
          <w:numId w:val="2"/>
        </w:numPr>
        <w:tabs>
          <w:tab w:val="left" w:pos="360"/>
          <w:tab w:val="left" w:pos="1260"/>
          <w:tab w:val="left" w:pos="5400"/>
        </w:tabs>
        <w:rPr>
          <w:rFonts w:ascii="Times CE" w:hAnsi="Times CE"/>
          <w:color w:val="000000"/>
          <w:sz w:val="22"/>
          <w:szCs w:val="22"/>
        </w:rPr>
      </w:pPr>
      <w:r w:rsidRPr="005E535D">
        <w:rPr>
          <w:rFonts w:ascii="Times CE" w:hAnsi="Times CE"/>
          <w:color w:val="000000"/>
          <w:sz w:val="22"/>
          <w:szCs w:val="22"/>
        </w:rPr>
        <w:t xml:space="preserve">In April we will be staging a reconstruction of </w:t>
      </w:r>
      <w:r w:rsidR="00891E65">
        <w:rPr>
          <w:rFonts w:ascii="Times CE" w:hAnsi="Times CE"/>
          <w:color w:val="000000"/>
          <w:sz w:val="22"/>
          <w:szCs w:val="22"/>
        </w:rPr>
        <w:t>an ancient battle</w:t>
      </w:r>
      <w:r w:rsidRPr="005E535D">
        <w:rPr>
          <w:rFonts w:ascii="Times CE" w:hAnsi="Times CE"/>
          <w:color w:val="000000"/>
          <w:sz w:val="22"/>
          <w:szCs w:val="22"/>
        </w:rPr>
        <w:t xml:space="preserve"> on the Main Green. This </w:t>
      </w:r>
      <w:r w:rsidR="00A76423" w:rsidRPr="005E535D">
        <w:rPr>
          <w:rFonts w:ascii="Times CE" w:hAnsi="Times CE"/>
          <w:color w:val="000000"/>
          <w:sz w:val="22"/>
          <w:szCs w:val="22"/>
        </w:rPr>
        <w:t xml:space="preserve">should be great fun but </w:t>
      </w:r>
      <w:r w:rsidRPr="005E535D">
        <w:rPr>
          <w:rFonts w:ascii="Times CE" w:hAnsi="Times CE"/>
          <w:color w:val="000000"/>
          <w:sz w:val="22"/>
          <w:szCs w:val="22"/>
        </w:rPr>
        <w:t xml:space="preserve">will require a great deal of research and coordination.  There will be separate committees to learn about and arrange everything from tactics to weaponry.  </w:t>
      </w:r>
      <w:r w:rsidR="006743C8">
        <w:rPr>
          <w:rFonts w:ascii="Times CE" w:hAnsi="Times CE"/>
          <w:color w:val="000000"/>
          <w:sz w:val="22"/>
          <w:szCs w:val="22"/>
        </w:rPr>
        <w:t xml:space="preserve">Each committee, on forming, will </w:t>
      </w:r>
      <w:r w:rsidR="00331844">
        <w:rPr>
          <w:rFonts w:ascii="Times CE" w:hAnsi="Times CE"/>
          <w:color w:val="000000"/>
          <w:sz w:val="22"/>
          <w:szCs w:val="22"/>
        </w:rPr>
        <w:t>create, in consultation with the TAs,</w:t>
      </w:r>
      <w:r w:rsidR="006743C8">
        <w:rPr>
          <w:rFonts w:ascii="Times CE" w:hAnsi="Times CE"/>
          <w:color w:val="000000"/>
          <w:sz w:val="22"/>
          <w:szCs w:val="22"/>
        </w:rPr>
        <w:t xml:space="preserve"> a one-page </w:t>
      </w:r>
      <w:r w:rsidR="00331844">
        <w:rPr>
          <w:rFonts w:ascii="Times CE" w:hAnsi="Times CE"/>
          <w:color w:val="000000"/>
          <w:sz w:val="22"/>
          <w:szCs w:val="22"/>
        </w:rPr>
        <w:t>document</w:t>
      </w:r>
      <w:r w:rsidR="006743C8">
        <w:rPr>
          <w:rFonts w:ascii="Times CE" w:hAnsi="Times CE"/>
          <w:color w:val="000000"/>
          <w:sz w:val="22"/>
          <w:szCs w:val="22"/>
        </w:rPr>
        <w:t xml:space="preserve"> outlining duties and expectations and listing a preliminary bibliography (your committee is expected to go considerably beyond this bibliography in researching </w:t>
      </w:r>
      <w:r w:rsidR="00891E65">
        <w:rPr>
          <w:rFonts w:ascii="Times CE" w:hAnsi="Times CE"/>
          <w:color w:val="000000"/>
          <w:sz w:val="22"/>
          <w:szCs w:val="22"/>
        </w:rPr>
        <w:t>the battle</w:t>
      </w:r>
      <w:r w:rsidR="006743C8">
        <w:rPr>
          <w:rFonts w:ascii="Times CE" w:hAnsi="Times CE"/>
          <w:color w:val="000000"/>
          <w:sz w:val="22"/>
          <w:szCs w:val="22"/>
        </w:rPr>
        <w:t xml:space="preserve"> and your role in it, but this will provide a start).  Also </w:t>
      </w:r>
      <w:r w:rsidR="00331844">
        <w:rPr>
          <w:rFonts w:ascii="Times CE" w:hAnsi="Times CE"/>
          <w:color w:val="000000"/>
          <w:sz w:val="22"/>
          <w:szCs w:val="22"/>
        </w:rPr>
        <w:t>to be agreed at the time of forming committees</w:t>
      </w:r>
      <w:r w:rsidR="006743C8">
        <w:rPr>
          <w:rFonts w:ascii="Times CE" w:hAnsi="Times CE"/>
          <w:color w:val="000000"/>
          <w:sz w:val="22"/>
          <w:szCs w:val="22"/>
        </w:rPr>
        <w:t xml:space="preserve"> will be the date on which your committee must assign a reading to the class (posted as a pdf to the wiki) and the date on which you will, as a committee, give a presentation to the class.  </w:t>
      </w:r>
      <w:r w:rsidR="00891E65">
        <w:rPr>
          <w:rFonts w:ascii="Times CE" w:hAnsi="Times CE"/>
          <w:color w:val="000000"/>
          <w:sz w:val="22"/>
          <w:szCs w:val="22"/>
        </w:rPr>
        <w:t>Your participation in the preparation and enactment of this reconstruction constitutes a major portion of your grade</w:t>
      </w:r>
      <w:r w:rsidR="005E535D">
        <w:rPr>
          <w:rFonts w:ascii="Times CE" w:hAnsi="Times CE"/>
          <w:color w:val="000000"/>
          <w:sz w:val="22"/>
          <w:szCs w:val="22"/>
        </w:rPr>
        <w:t xml:space="preserve">.  Half of this will be an individual grade based on </w:t>
      </w:r>
      <w:r w:rsidR="00BE7CDD">
        <w:rPr>
          <w:rFonts w:ascii="Times CE" w:hAnsi="Times CE"/>
          <w:color w:val="000000"/>
          <w:sz w:val="22"/>
          <w:szCs w:val="22"/>
        </w:rPr>
        <w:t>four</w:t>
      </w:r>
      <w:r w:rsidR="005E535D">
        <w:rPr>
          <w:rFonts w:ascii="Times CE" w:hAnsi="Times CE"/>
          <w:color w:val="000000"/>
          <w:sz w:val="22"/>
          <w:szCs w:val="22"/>
        </w:rPr>
        <w:t xml:space="preserve"> one </w:t>
      </w:r>
      <w:r w:rsidR="00891E65">
        <w:rPr>
          <w:rFonts w:ascii="Times CE" w:hAnsi="Times CE"/>
          <w:color w:val="000000"/>
          <w:sz w:val="22"/>
          <w:szCs w:val="22"/>
        </w:rPr>
        <w:t>page</w:t>
      </w:r>
      <w:r w:rsidR="005E535D">
        <w:rPr>
          <w:rFonts w:ascii="Times CE" w:hAnsi="Times CE"/>
          <w:color w:val="000000"/>
          <w:sz w:val="22"/>
          <w:szCs w:val="22"/>
        </w:rPr>
        <w:t xml:space="preserve"> written </w:t>
      </w:r>
      <w:r w:rsidR="00331844">
        <w:rPr>
          <w:rFonts w:ascii="Times CE" w:hAnsi="Times CE"/>
          <w:color w:val="000000"/>
          <w:sz w:val="22"/>
          <w:szCs w:val="22"/>
        </w:rPr>
        <w:t>updates</w:t>
      </w:r>
      <w:r w:rsidR="005E535D">
        <w:rPr>
          <w:rFonts w:ascii="Times CE" w:hAnsi="Times CE"/>
          <w:color w:val="000000"/>
          <w:sz w:val="22"/>
          <w:szCs w:val="22"/>
        </w:rPr>
        <w:t xml:space="preserve"> about both the progress of your </w:t>
      </w:r>
      <w:r w:rsidR="00891E65">
        <w:rPr>
          <w:rFonts w:ascii="Times CE" w:hAnsi="Times CE"/>
          <w:color w:val="000000"/>
          <w:sz w:val="22"/>
          <w:szCs w:val="22"/>
        </w:rPr>
        <w:t>committee</w:t>
      </w:r>
      <w:r w:rsidR="005E535D">
        <w:rPr>
          <w:rFonts w:ascii="Times CE" w:hAnsi="Times CE"/>
          <w:color w:val="000000"/>
          <w:sz w:val="22"/>
          <w:szCs w:val="22"/>
        </w:rPr>
        <w:t xml:space="preserve"> and your own individual contributions to the group, as well as your involvement in the reconstruction itself.  Your update</w:t>
      </w:r>
      <w:r w:rsidR="004D00F7">
        <w:rPr>
          <w:rFonts w:ascii="Times CE" w:hAnsi="Times CE"/>
          <w:color w:val="000000"/>
          <w:sz w:val="22"/>
          <w:szCs w:val="22"/>
        </w:rPr>
        <w:t>s</w:t>
      </w:r>
      <w:r w:rsidR="005E535D">
        <w:rPr>
          <w:rFonts w:ascii="Times CE" w:hAnsi="Times CE"/>
          <w:color w:val="000000"/>
          <w:sz w:val="22"/>
          <w:szCs w:val="22"/>
        </w:rPr>
        <w:t xml:space="preserve"> should include reference to what you have read over the course of the past week in preparation for the reconstruction</w:t>
      </w:r>
      <w:r w:rsidR="004D00F7">
        <w:rPr>
          <w:rFonts w:ascii="Times CE" w:hAnsi="Times CE"/>
          <w:color w:val="000000"/>
          <w:sz w:val="22"/>
          <w:szCs w:val="22"/>
        </w:rPr>
        <w:t>, and what in those readings you found helpful or unhelpful and why</w:t>
      </w:r>
      <w:r w:rsidR="005E535D">
        <w:rPr>
          <w:rFonts w:ascii="Times CE" w:hAnsi="Times CE"/>
          <w:color w:val="000000"/>
          <w:sz w:val="22"/>
          <w:szCs w:val="22"/>
        </w:rPr>
        <w:t>.  The other half of the grade for this project will be a group grade given to your entire committee.  This will be based on your committee’s report to the class prior to the reenactment</w:t>
      </w:r>
      <w:r w:rsidR="004D00F7">
        <w:rPr>
          <w:rFonts w:ascii="Times CE" w:hAnsi="Times CE"/>
          <w:color w:val="000000"/>
          <w:sz w:val="22"/>
          <w:szCs w:val="22"/>
        </w:rPr>
        <w:t xml:space="preserve"> as well as how well the things for which your comm</w:t>
      </w:r>
      <w:r w:rsidR="00331844">
        <w:rPr>
          <w:rFonts w:ascii="Times CE" w:hAnsi="Times CE"/>
          <w:color w:val="000000"/>
          <w:sz w:val="22"/>
          <w:szCs w:val="22"/>
        </w:rPr>
        <w:t>ittee was responsible function</w:t>
      </w:r>
      <w:r w:rsidR="004D00F7">
        <w:rPr>
          <w:rFonts w:ascii="Times CE" w:hAnsi="Times CE"/>
          <w:color w:val="000000"/>
          <w:sz w:val="22"/>
          <w:szCs w:val="22"/>
        </w:rPr>
        <w:t xml:space="preserve"> on the day of the battle</w:t>
      </w:r>
      <w:r w:rsidR="005E535D">
        <w:rPr>
          <w:rFonts w:ascii="Times CE" w:hAnsi="Times CE"/>
          <w:color w:val="000000"/>
          <w:sz w:val="22"/>
          <w:szCs w:val="22"/>
        </w:rPr>
        <w:t xml:space="preserve">.  </w:t>
      </w:r>
    </w:p>
    <w:p w14:paraId="76494141" w14:textId="460922E3" w:rsidR="007C47DD" w:rsidRDefault="005E535D" w:rsidP="00752FB3">
      <w:pPr>
        <w:widowControl w:val="0"/>
        <w:numPr>
          <w:ilvl w:val="0"/>
          <w:numId w:val="2"/>
        </w:numPr>
        <w:tabs>
          <w:tab w:val="left" w:pos="360"/>
          <w:tab w:val="left" w:pos="1260"/>
          <w:tab w:val="left" w:pos="5400"/>
        </w:tabs>
        <w:rPr>
          <w:rFonts w:ascii="Times CE" w:hAnsi="Times CE"/>
          <w:color w:val="000000"/>
          <w:sz w:val="22"/>
          <w:szCs w:val="22"/>
        </w:rPr>
      </w:pPr>
      <w:r>
        <w:rPr>
          <w:rFonts w:ascii="Times CE" w:hAnsi="Times CE"/>
          <w:color w:val="000000"/>
          <w:sz w:val="22"/>
          <w:szCs w:val="22"/>
        </w:rPr>
        <w:t xml:space="preserve">This is a </w:t>
      </w:r>
      <w:r w:rsidR="00331844">
        <w:rPr>
          <w:rFonts w:ascii="Times CE" w:hAnsi="Times CE"/>
          <w:color w:val="000000"/>
          <w:sz w:val="22"/>
          <w:szCs w:val="22"/>
        </w:rPr>
        <w:t>moderately sized</w:t>
      </w:r>
      <w:r>
        <w:rPr>
          <w:rFonts w:ascii="Times CE" w:hAnsi="Times CE"/>
          <w:color w:val="000000"/>
          <w:sz w:val="22"/>
          <w:szCs w:val="22"/>
        </w:rPr>
        <w:t xml:space="preserve"> class; it will take work on the part of everyone to make sure we preserve an atmosphere where discussion as well as lecturing is possible.  </w:t>
      </w:r>
      <w:r w:rsidR="00752FB3" w:rsidRPr="005E535D">
        <w:rPr>
          <w:rFonts w:ascii="Times CE" w:hAnsi="Times CE"/>
          <w:color w:val="000000"/>
          <w:sz w:val="22"/>
          <w:szCs w:val="22"/>
        </w:rPr>
        <w:t xml:space="preserve">Because interaction with the material and course discussion is imperative, a discussion forum will be set up on </w:t>
      </w:r>
      <w:r w:rsidR="002374AE" w:rsidRPr="005E535D">
        <w:rPr>
          <w:rFonts w:ascii="Times CE" w:hAnsi="Times CE"/>
          <w:color w:val="000000"/>
          <w:sz w:val="22"/>
          <w:szCs w:val="22"/>
        </w:rPr>
        <w:t>our course wiki</w:t>
      </w:r>
      <w:r w:rsidR="00752FB3" w:rsidRPr="005E535D">
        <w:rPr>
          <w:rFonts w:ascii="Times CE" w:hAnsi="Times CE"/>
          <w:color w:val="000000"/>
          <w:sz w:val="22"/>
          <w:szCs w:val="22"/>
        </w:rPr>
        <w:t xml:space="preserve">.  Students are responsible for checking this board regularly and contributing to discussion throughout the semester.  Students are encouraged to post their own thoughts as well as responding to </w:t>
      </w:r>
      <w:r>
        <w:rPr>
          <w:rFonts w:ascii="Times CE" w:hAnsi="Times CE"/>
          <w:color w:val="000000"/>
          <w:sz w:val="22"/>
          <w:szCs w:val="22"/>
        </w:rPr>
        <w:t>the</w:t>
      </w:r>
      <w:r w:rsidR="00752FB3" w:rsidRPr="005E535D">
        <w:rPr>
          <w:rFonts w:ascii="Times CE" w:hAnsi="Times CE"/>
          <w:color w:val="000000"/>
          <w:sz w:val="22"/>
          <w:szCs w:val="22"/>
        </w:rPr>
        <w:t xml:space="preserve"> prompts</w:t>
      </w:r>
      <w:r>
        <w:rPr>
          <w:rFonts w:ascii="Times CE" w:hAnsi="Times CE"/>
          <w:color w:val="000000"/>
          <w:sz w:val="22"/>
          <w:szCs w:val="22"/>
        </w:rPr>
        <w:t xml:space="preserve"> of the instructor and TA</w:t>
      </w:r>
      <w:r w:rsidR="00752FB3" w:rsidRPr="005E535D">
        <w:rPr>
          <w:rFonts w:ascii="Times CE" w:hAnsi="Times CE"/>
          <w:color w:val="000000"/>
          <w:sz w:val="22"/>
          <w:szCs w:val="22"/>
        </w:rPr>
        <w:t>.</w:t>
      </w:r>
    </w:p>
    <w:p w14:paraId="6921C912" w14:textId="3F64FCF2" w:rsidR="00752FB3" w:rsidRPr="00FF6591" w:rsidRDefault="007C47DD" w:rsidP="00FF6591">
      <w:pPr>
        <w:widowControl w:val="0"/>
        <w:numPr>
          <w:ilvl w:val="0"/>
          <w:numId w:val="2"/>
        </w:numPr>
        <w:tabs>
          <w:tab w:val="left" w:pos="360"/>
          <w:tab w:val="left" w:pos="1260"/>
          <w:tab w:val="left" w:pos="5400"/>
        </w:tabs>
        <w:rPr>
          <w:rFonts w:ascii="Times CE" w:hAnsi="Times CE"/>
          <w:color w:val="000000"/>
          <w:sz w:val="22"/>
          <w:szCs w:val="22"/>
        </w:rPr>
      </w:pPr>
      <w:r>
        <w:rPr>
          <w:rFonts w:ascii="Times CE" w:hAnsi="Times CE"/>
          <w:color w:val="000000"/>
          <w:sz w:val="22"/>
          <w:szCs w:val="22"/>
        </w:rPr>
        <w:t>Readings are listed by week.  You will understand lectures better and follow more closely if you have done the reading prior to Tuesday’s class.  It is imperative that you have done readings by Thursday so that discussion can occur.</w:t>
      </w:r>
      <w:r w:rsidR="00331844">
        <w:rPr>
          <w:rFonts w:ascii="Times CE" w:hAnsi="Times CE"/>
          <w:color w:val="000000"/>
          <w:sz w:val="22"/>
          <w:szCs w:val="22"/>
        </w:rPr>
        <w:t xml:space="preserve">  THERE MAY BE ADDITIONAL READINGS ASSIGNED OVER THE COURSE OF THE SEMESTER.  If this is the case, they will be </w:t>
      </w:r>
      <w:r w:rsidR="00FF6591">
        <w:rPr>
          <w:rFonts w:ascii="Times CE" w:hAnsi="Times CE"/>
          <w:color w:val="000000"/>
          <w:sz w:val="22"/>
          <w:szCs w:val="22"/>
        </w:rPr>
        <w:t>mentioned in class and by email.</w:t>
      </w:r>
    </w:p>
    <w:p w14:paraId="385A2404" w14:textId="77777777" w:rsidR="00752FB3" w:rsidRPr="005E535D" w:rsidRDefault="00272F95" w:rsidP="00FF6591">
      <w:pPr>
        <w:widowControl w:val="0"/>
        <w:tabs>
          <w:tab w:val="left" w:pos="360"/>
          <w:tab w:val="left" w:pos="1260"/>
          <w:tab w:val="left" w:pos="5400"/>
        </w:tabs>
        <w:rPr>
          <w:rFonts w:ascii="Times CE" w:hAnsi="Times CE"/>
          <w:color w:val="000000"/>
        </w:rPr>
      </w:pPr>
      <w:r>
        <w:rPr>
          <w:rFonts w:ascii="Times CE" w:hAnsi="Times CE"/>
          <w:b/>
          <w:color w:val="000000"/>
        </w:rPr>
        <w:lastRenderedPageBreak/>
        <w:t>Class structure</w:t>
      </w:r>
    </w:p>
    <w:p w14:paraId="752477A1" w14:textId="77777777" w:rsidR="007C47DD" w:rsidRDefault="00752FB3" w:rsidP="00752FB3">
      <w:pPr>
        <w:widowControl w:val="0"/>
        <w:tabs>
          <w:tab w:val="left" w:pos="360"/>
          <w:tab w:val="left" w:pos="1260"/>
          <w:tab w:val="left" w:pos="5400"/>
        </w:tabs>
        <w:rPr>
          <w:rFonts w:ascii="Times CE" w:hAnsi="Times CE"/>
          <w:color w:val="000000"/>
        </w:rPr>
      </w:pPr>
      <w:r w:rsidRPr="005E535D">
        <w:rPr>
          <w:rFonts w:ascii="Times CE" w:hAnsi="Times CE"/>
          <w:color w:val="000000"/>
        </w:rPr>
        <w:t xml:space="preserve">In a normal week, Tuesday will be an interactive lecture and Thursday will be devoted </w:t>
      </w:r>
      <w:r w:rsidR="007C47DD">
        <w:rPr>
          <w:rFonts w:ascii="Times CE" w:hAnsi="Times CE"/>
          <w:color w:val="000000"/>
        </w:rPr>
        <w:t>to a mixture of lecture,</w:t>
      </w:r>
      <w:r w:rsidRPr="005E535D">
        <w:rPr>
          <w:rFonts w:ascii="Times CE" w:hAnsi="Times CE"/>
          <w:color w:val="000000"/>
        </w:rPr>
        <w:t xml:space="preserve"> discussion </w:t>
      </w:r>
      <w:r w:rsidR="007C47DD">
        <w:rPr>
          <w:rFonts w:ascii="Times CE" w:hAnsi="Times CE"/>
          <w:color w:val="000000"/>
        </w:rPr>
        <w:t>and/</w:t>
      </w:r>
      <w:r w:rsidRPr="005E535D">
        <w:rPr>
          <w:rFonts w:ascii="Times CE" w:hAnsi="Times CE"/>
          <w:color w:val="000000"/>
        </w:rPr>
        <w:t xml:space="preserve">or group projects. </w:t>
      </w:r>
    </w:p>
    <w:p w14:paraId="130E54F3" w14:textId="77777777" w:rsidR="00752FB3" w:rsidRPr="005E535D" w:rsidRDefault="00752FB3" w:rsidP="00752FB3">
      <w:pPr>
        <w:widowControl w:val="0"/>
        <w:tabs>
          <w:tab w:val="left" w:pos="360"/>
          <w:tab w:val="left" w:pos="1260"/>
          <w:tab w:val="left" w:pos="5400"/>
        </w:tabs>
        <w:rPr>
          <w:rFonts w:ascii="Times CE" w:hAnsi="Times CE"/>
          <w:color w:val="000000"/>
        </w:rPr>
      </w:pPr>
    </w:p>
    <w:tbl>
      <w:tblPr>
        <w:tblpPr w:leftFromText="180" w:rightFromText="180" w:vertAnchor="text" w:horzAnchor="page" w:tblpX="1126" w:tblpY="92"/>
        <w:tblW w:w="10440" w:type="dxa"/>
        <w:tblBorders>
          <w:insideH w:val="single" w:sz="4" w:space="0" w:color="auto"/>
          <w:insideV w:val="single" w:sz="4" w:space="0" w:color="auto"/>
        </w:tblBorders>
        <w:tblLook w:val="00A0" w:firstRow="1" w:lastRow="0" w:firstColumn="1" w:lastColumn="0" w:noHBand="0" w:noVBand="0"/>
      </w:tblPr>
      <w:tblGrid>
        <w:gridCol w:w="1526"/>
        <w:gridCol w:w="3712"/>
        <w:gridCol w:w="5202"/>
      </w:tblGrid>
      <w:tr w:rsidR="007C47DD" w:rsidRPr="005E535D" w14:paraId="62FB0587" w14:textId="77777777" w:rsidTr="008A06DC">
        <w:tc>
          <w:tcPr>
            <w:tcW w:w="1526" w:type="dxa"/>
          </w:tcPr>
          <w:p w14:paraId="7F1CDD8E" w14:textId="10DB5962" w:rsidR="007C47DD" w:rsidRPr="005E535D" w:rsidRDefault="00FF6591" w:rsidP="00FF6591">
            <w:pPr>
              <w:widowControl w:val="0"/>
              <w:tabs>
                <w:tab w:val="left" w:pos="360"/>
                <w:tab w:val="left" w:pos="1260"/>
                <w:tab w:val="left" w:pos="2880"/>
                <w:tab w:val="left" w:pos="5400"/>
              </w:tabs>
              <w:jc w:val="center"/>
              <w:rPr>
                <w:rFonts w:ascii="Times CE" w:hAnsi="Times CE"/>
                <w:b/>
                <w:color w:val="000000"/>
              </w:rPr>
            </w:pPr>
            <w:r>
              <w:rPr>
                <w:rFonts w:ascii="Times CE" w:hAnsi="Times CE"/>
                <w:b/>
                <w:color w:val="000000"/>
              </w:rPr>
              <w:t>Week</w:t>
            </w:r>
          </w:p>
        </w:tc>
        <w:tc>
          <w:tcPr>
            <w:tcW w:w="3712" w:type="dxa"/>
          </w:tcPr>
          <w:p w14:paraId="116C85B4" w14:textId="77777777" w:rsidR="007C47DD" w:rsidRPr="005E535D" w:rsidRDefault="007C47DD" w:rsidP="00FF6591">
            <w:pPr>
              <w:widowControl w:val="0"/>
              <w:tabs>
                <w:tab w:val="left" w:pos="360"/>
                <w:tab w:val="left" w:pos="1260"/>
                <w:tab w:val="left" w:pos="2880"/>
                <w:tab w:val="left" w:pos="5400"/>
              </w:tabs>
              <w:jc w:val="center"/>
              <w:rPr>
                <w:rFonts w:ascii="Times CE" w:hAnsi="Times CE"/>
                <w:b/>
                <w:color w:val="000000"/>
              </w:rPr>
            </w:pPr>
            <w:r w:rsidRPr="005E535D">
              <w:rPr>
                <w:rFonts w:ascii="Times CE" w:hAnsi="Times CE"/>
                <w:b/>
                <w:color w:val="000000"/>
              </w:rPr>
              <w:t>Topics</w:t>
            </w:r>
          </w:p>
        </w:tc>
        <w:tc>
          <w:tcPr>
            <w:tcW w:w="5202" w:type="dxa"/>
          </w:tcPr>
          <w:p w14:paraId="0B51FA46" w14:textId="77777777" w:rsidR="007C47DD" w:rsidRPr="005E535D" w:rsidRDefault="007C47DD" w:rsidP="00FF6591">
            <w:pPr>
              <w:widowControl w:val="0"/>
              <w:tabs>
                <w:tab w:val="left" w:pos="360"/>
                <w:tab w:val="left" w:pos="1260"/>
                <w:tab w:val="left" w:pos="2880"/>
                <w:tab w:val="left" w:pos="5400"/>
              </w:tabs>
              <w:jc w:val="center"/>
              <w:rPr>
                <w:rFonts w:ascii="Times CE" w:hAnsi="Times CE"/>
                <w:b/>
                <w:color w:val="000000"/>
              </w:rPr>
            </w:pPr>
            <w:r w:rsidRPr="005E535D">
              <w:rPr>
                <w:rFonts w:ascii="Times CE" w:hAnsi="Times CE"/>
                <w:b/>
                <w:color w:val="000000"/>
              </w:rPr>
              <w:t>Assignments</w:t>
            </w:r>
          </w:p>
        </w:tc>
      </w:tr>
      <w:tr w:rsidR="007C47DD" w:rsidRPr="005E535D" w14:paraId="666A7804" w14:textId="77777777" w:rsidTr="008A06DC">
        <w:tc>
          <w:tcPr>
            <w:tcW w:w="1526" w:type="dxa"/>
          </w:tcPr>
          <w:p w14:paraId="051A2B66" w14:textId="37FEBC4E" w:rsidR="008A06DC" w:rsidRPr="00BA6773" w:rsidRDefault="00A3784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W</w:t>
            </w:r>
            <w:r w:rsidR="008A06DC" w:rsidRPr="00BA6773">
              <w:rPr>
                <w:rFonts w:ascii="Times CE" w:hAnsi="Times CE"/>
                <w:color w:val="000000"/>
              </w:rPr>
              <w:t xml:space="preserve">eek </w:t>
            </w:r>
            <w:r w:rsidR="007C47DD" w:rsidRPr="00BA6773">
              <w:rPr>
                <w:rFonts w:ascii="Times CE" w:hAnsi="Times CE"/>
                <w:color w:val="000000"/>
              </w:rPr>
              <w:t>1</w:t>
            </w:r>
          </w:p>
          <w:p w14:paraId="530FEB6D" w14:textId="57FFA0B3"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(Jan. 2</w:t>
            </w:r>
            <w:r w:rsidR="004D00F7" w:rsidRPr="00BA6773">
              <w:rPr>
                <w:rFonts w:ascii="Times CE" w:hAnsi="Times CE"/>
                <w:b/>
                <w:color w:val="000000"/>
              </w:rPr>
              <w:t>3</w:t>
            </w:r>
            <w:r w:rsidRPr="00BA6773">
              <w:rPr>
                <w:rFonts w:ascii="Times CE" w:hAnsi="Times CE"/>
                <w:b/>
                <w:color w:val="000000"/>
              </w:rPr>
              <w:t>)</w:t>
            </w:r>
          </w:p>
        </w:tc>
        <w:tc>
          <w:tcPr>
            <w:tcW w:w="3712" w:type="dxa"/>
          </w:tcPr>
          <w:p w14:paraId="1F56D5E6"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61588EF3" w14:textId="77777777" w:rsidR="007C47DD" w:rsidRDefault="007C47DD" w:rsidP="007C47DD">
            <w:pPr>
              <w:widowControl w:val="0"/>
              <w:tabs>
                <w:tab w:val="left" w:pos="360"/>
                <w:tab w:val="left" w:pos="1260"/>
                <w:tab w:val="left" w:pos="2880"/>
                <w:tab w:val="left" w:pos="5400"/>
              </w:tabs>
              <w:rPr>
                <w:rFonts w:ascii="Times CE" w:hAnsi="Times CE"/>
                <w:color w:val="000000"/>
              </w:rPr>
            </w:pPr>
            <w:r>
              <w:rPr>
                <w:rFonts w:ascii="Times CE" w:hAnsi="Times CE"/>
                <w:color w:val="000000"/>
              </w:rPr>
              <w:t>Course i</w:t>
            </w:r>
            <w:r w:rsidRPr="005E535D">
              <w:rPr>
                <w:rFonts w:ascii="Times CE" w:hAnsi="Times CE"/>
                <w:color w:val="000000"/>
              </w:rPr>
              <w:t>ntroduction</w:t>
            </w:r>
            <w:r>
              <w:rPr>
                <w:rFonts w:ascii="Times CE" w:hAnsi="Times CE"/>
                <w:color w:val="000000"/>
              </w:rPr>
              <w:t xml:space="preserve"> and syllabus</w:t>
            </w:r>
          </w:p>
          <w:p w14:paraId="24C79735" w14:textId="77777777" w:rsidR="00A3784C" w:rsidRPr="005E535D" w:rsidRDefault="00A3784C" w:rsidP="007C47DD">
            <w:pPr>
              <w:widowControl w:val="0"/>
              <w:tabs>
                <w:tab w:val="left" w:pos="360"/>
                <w:tab w:val="left" w:pos="1260"/>
                <w:tab w:val="left" w:pos="2880"/>
                <w:tab w:val="left" w:pos="5400"/>
              </w:tabs>
              <w:rPr>
                <w:rFonts w:ascii="Times CE" w:hAnsi="Times CE"/>
                <w:color w:val="000000"/>
              </w:rPr>
            </w:pPr>
          </w:p>
        </w:tc>
        <w:tc>
          <w:tcPr>
            <w:tcW w:w="5202" w:type="dxa"/>
          </w:tcPr>
          <w:p w14:paraId="1D70FB89" w14:textId="77777777" w:rsidR="00A3784C" w:rsidRDefault="00A3784C" w:rsidP="008A06DC">
            <w:pPr>
              <w:widowControl w:val="0"/>
              <w:tabs>
                <w:tab w:val="left" w:pos="360"/>
                <w:tab w:val="left" w:pos="1260"/>
                <w:tab w:val="left" w:pos="2880"/>
                <w:tab w:val="left" w:pos="5400"/>
              </w:tabs>
              <w:rPr>
                <w:rFonts w:ascii="Times CE" w:hAnsi="Times CE"/>
                <w:color w:val="000000"/>
              </w:rPr>
            </w:pPr>
          </w:p>
          <w:p w14:paraId="1800813B" w14:textId="77777777" w:rsidR="007C47DD" w:rsidRPr="00A3784C" w:rsidRDefault="007C47DD" w:rsidP="00A3784C">
            <w:pPr>
              <w:pStyle w:val="ListParagraph"/>
              <w:widowControl w:val="0"/>
              <w:numPr>
                <w:ilvl w:val="0"/>
                <w:numId w:val="4"/>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First half </w:t>
            </w:r>
            <w:proofErr w:type="spellStart"/>
            <w:r w:rsidRPr="00A3784C">
              <w:rPr>
                <w:rFonts w:ascii="Times CE" w:hAnsi="Times CE"/>
                <w:color w:val="000000"/>
              </w:rPr>
              <w:t>Hornung</w:t>
            </w:r>
            <w:proofErr w:type="spellEnd"/>
          </w:p>
        </w:tc>
      </w:tr>
      <w:tr w:rsidR="007C47DD" w:rsidRPr="005E535D" w14:paraId="1565491A" w14:textId="77777777" w:rsidTr="008A06DC">
        <w:tc>
          <w:tcPr>
            <w:tcW w:w="1526" w:type="dxa"/>
          </w:tcPr>
          <w:p w14:paraId="6C93F99E" w14:textId="77D7F332" w:rsidR="008A06DC" w:rsidRPr="00BA6773" w:rsidRDefault="00A3784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W</w:t>
            </w:r>
            <w:r w:rsidR="008A06DC" w:rsidRPr="00BA6773">
              <w:rPr>
                <w:rFonts w:ascii="Times CE" w:hAnsi="Times CE"/>
                <w:color w:val="000000"/>
              </w:rPr>
              <w:t xml:space="preserve">eek </w:t>
            </w:r>
            <w:r w:rsidR="007C47DD" w:rsidRPr="00BA6773">
              <w:rPr>
                <w:rFonts w:ascii="Times CE" w:hAnsi="Times CE"/>
                <w:color w:val="000000"/>
              </w:rPr>
              <w:t>2</w:t>
            </w:r>
          </w:p>
          <w:p w14:paraId="2BFAC438" w14:textId="77777777" w:rsidR="008A06DC" w:rsidRDefault="008A06DC" w:rsidP="00FF6591">
            <w:pPr>
              <w:widowControl w:val="0"/>
              <w:tabs>
                <w:tab w:val="left" w:pos="360"/>
                <w:tab w:val="left" w:pos="1260"/>
                <w:tab w:val="left" w:pos="2880"/>
                <w:tab w:val="left" w:pos="5400"/>
              </w:tabs>
              <w:jc w:val="center"/>
              <w:rPr>
                <w:rFonts w:ascii="Times CE" w:hAnsi="Times CE"/>
                <w:b/>
                <w:color w:val="000000"/>
              </w:rPr>
            </w:pPr>
          </w:p>
          <w:p w14:paraId="01D8DE61" w14:textId="77777777" w:rsidR="00FF6591" w:rsidRPr="00BA6773" w:rsidRDefault="00FD6BED"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w:t>
            </w:r>
            <w:r w:rsidR="00FF6591" w:rsidRPr="00BA6773">
              <w:rPr>
                <w:rFonts w:ascii="Times CE" w:hAnsi="Times CE"/>
                <w:b/>
                <w:color w:val="000000"/>
              </w:rPr>
              <w:t>Jan. 28)</w:t>
            </w:r>
          </w:p>
          <w:p w14:paraId="1D8B2B84" w14:textId="2062E5F4" w:rsidR="007C47DD" w:rsidRPr="00BA6773" w:rsidRDefault="00FF6591"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 xml:space="preserve">(Jan. </w:t>
            </w:r>
            <w:r w:rsidR="004416D5" w:rsidRPr="00BA6773">
              <w:rPr>
                <w:rFonts w:ascii="Times CE" w:hAnsi="Times CE"/>
                <w:b/>
                <w:color w:val="000000"/>
              </w:rPr>
              <w:t>30</w:t>
            </w:r>
            <w:r w:rsidR="00FD6BED" w:rsidRPr="00BA6773">
              <w:rPr>
                <w:rFonts w:ascii="Times CE" w:hAnsi="Times CE"/>
                <w:b/>
                <w:color w:val="000000"/>
              </w:rPr>
              <w:t>)</w:t>
            </w:r>
          </w:p>
          <w:p w14:paraId="7F11164E" w14:textId="77777777" w:rsidR="007C47DD" w:rsidRPr="005E535D" w:rsidRDefault="007C47DD" w:rsidP="00FF6591">
            <w:pPr>
              <w:widowControl w:val="0"/>
              <w:tabs>
                <w:tab w:val="left" w:pos="360"/>
                <w:tab w:val="left" w:pos="1260"/>
                <w:tab w:val="left" w:pos="2880"/>
                <w:tab w:val="left" w:pos="5400"/>
              </w:tabs>
              <w:jc w:val="center"/>
              <w:rPr>
                <w:rFonts w:ascii="Times CE" w:hAnsi="Times CE"/>
                <w:color w:val="000000"/>
              </w:rPr>
            </w:pPr>
          </w:p>
        </w:tc>
        <w:tc>
          <w:tcPr>
            <w:tcW w:w="3712" w:type="dxa"/>
          </w:tcPr>
          <w:p w14:paraId="126E88E5"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35866FAA" w14:textId="77777777" w:rsidR="007C47DD" w:rsidRDefault="007C47DD" w:rsidP="007C47DD">
            <w:pPr>
              <w:widowControl w:val="0"/>
              <w:tabs>
                <w:tab w:val="left" w:pos="360"/>
                <w:tab w:val="left" w:pos="1260"/>
                <w:tab w:val="left" w:pos="2880"/>
                <w:tab w:val="left" w:pos="5400"/>
              </w:tabs>
              <w:rPr>
                <w:rFonts w:ascii="Times CE" w:hAnsi="Times CE"/>
                <w:color w:val="000000"/>
              </w:rPr>
            </w:pPr>
            <w:r w:rsidRPr="005E535D">
              <w:rPr>
                <w:rFonts w:ascii="Times CE" w:hAnsi="Times CE"/>
                <w:color w:val="000000"/>
              </w:rPr>
              <w:t>Intro to Egyptian history and chronology; terminology of the study of ancient warfare</w:t>
            </w:r>
            <w:r>
              <w:rPr>
                <w:rFonts w:ascii="Times CE" w:hAnsi="Times CE"/>
                <w:color w:val="000000"/>
              </w:rPr>
              <w:t>; sources for warfare</w:t>
            </w:r>
          </w:p>
          <w:p w14:paraId="4D91A6BF" w14:textId="77777777" w:rsidR="00A3784C" w:rsidRPr="005E535D" w:rsidRDefault="00A3784C" w:rsidP="007C47DD">
            <w:pPr>
              <w:widowControl w:val="0"/>
              <w:tabs>
                <w:tab w:val="left" w:pos="360"/>
                <w:tab w:val="left" w:pos="1260"/>
                <w:tab w:val="left" w:pos="2880"/>
                <w:tab w:val="left" w:pos="5400"/>
              </w:tabs>
              <w:rPr>
                <w:rFonts w:ascii="Times CE" w:hAnsi="Times CE"/>
                <w:color w:val="000000"/>
              </w:rPr>
            </w:pPr>
          </w:p>
        </w:tc>
        <w:tc>
          <w:tcPr>
            <w:tcW w:w="5202" w:type="dxa"/>
          </w:tcPr>
          <w:p w14:paraId="0176A8A0" w14:textId="77777777" w:rsidR="00A3784C" w:rsidRDefault="00A3784C" w:rsidP="008A06DC">
            <w:pPr>
              <w:widowControl w:val="0"/>
              <w:tabs>
                <w:tab w:val="left" w:pos="360"/>
                <w:tab w:val="left" w:pos="1260"/>
                <w:tab w:val="left" w:pos="2880"/>
                <w:tab w:val="left" w:pos="5400"/>
              </w:tabs>
              <w:rPr>
                <w:rFonts w:ascii="Times CE" w:hAnsi="Times CE"/>
                <w:i/>
                <w:color w:val="000000"/>
              </w:rPr>
            </w:pPr>
          </w:p>
          <w:p w14:paraId="7D5A610B" w14:textId="5DEFF420" w:rsidR="008A06DC" w:rsidRPr="00FF6591" w:rsidRDefault="007C47DD" w:rsidP="008A06DC">
            <w:pPr>
              <w:pStyle w:val="ListParagraph"/>
              <w:widowControl w:val="0"/>
              <w:numPr>
                <w:ilvl w:val="0"/>
                <w:numId w:val="4"/>
              </w:numPr>
              <w:tabs>
                <w:tab w:val="left" w:pos="360"/>
                <w:tab w:val="left" w:pos="1260"/>
                <w:tab w:val="left" w:pos="2880"/>
                <w:tab w:val="left" w:pos="5400"/>
              </w:tabs>
              <w:rPr>
                <w:rFonts w:ascii="Times CE" w:hAnsi="Times CE"/>
                <w:color w:val="000000"/>
              </w:rPr>
            </w:pPr>
            <w:r w:rsidRPr="00A3784C">
              <w:rPr>
                <w:rFonts w:ascii="Times CE" w:hAnsi="Times CE"/>
                <w:i/>
                <w:color w:val="000000"/>
              </w:rPr>
              <w:t>Ancient Warfare</w:t>
            </w:r>
            <w:r w:rsidRPr="00A3784C">
              <w:rPr>
                <w:rFonts w:ascii="Times CE" w:hAnsi="Times CE"/>
                <w:color w:val="000000"/>
              </w:rPr>
              <w:t xml:space="preserve">, edited by Carman </w:t>
            </w:r>
            <w:r w:rsidR="00FD6BED" w:rsidRPr="00A3784C">
              <w:rPr>
                <w:rFonts w:ascii="Times CE" w:hAnsi="Times CE"/>
                <w:color w:val="000000"/>
              </w:rPr>
              <w:t>and Harding, Ch. 1-4 (pp. 1-55)</w:t>
            </w:r>
          </w:p>
          <w:p w14:paraId="69705477" w14:textId="77777777" w:rsidR="007C47DD" w:rsidRPr="00A3784C" w:rsidRDefault="00FD6BED" w:rsidP="00A3784C">
            <w:pPr>
              <w:pStyle w:val="ListParagraph"/>
              <w:widowControl w:val="0"/>
              <w:numPr>
                <w:ilvl w:val="0"/>
                <w:numId w:val="4"/>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Darnell and </w:t>
            </w:r>
            <w:proofErr w:type="spellStart"/>
            <w:r w:rsidR="007C47DD" w:rsidRPr="00A3784C">
              <w:rPr>
                <w:rFonts w:ascii="Times CE" w:hAnsi="Times CE"/>
                <w:color w:val="000000"/>
              </w:rPr>
              <w:t>Manassa</w:t>
            </w:r>
            <w:proofErr w:type="spellEnd"/>
            <w:r w:rsidR="007C47DD" w:rsidRPr="00A3784C">
              <w:rPr>
                <w:rFonts w:ascii="Times CE" w:hAnsi="Times CE"/>
                <w:color w:val="000000"/>
              </w:rPr>
              <w:t xml:space="preserve"> Ch. 1 (pp. 1-12)</w:t>
            </w:r>
          </w:p>
        </w:tc>
      </w:tr>
      <w:tr w:rsidR="007C47DD" w:rsidRPr="005E535D" w14:paraId="386D7F72" w14:textId="77777777" w:rsidTr="008A06DC">
        <w:tc>
          <w:tcPr>
            <w:tcW w:w="1526" w:type="dxa"/>
          </w:tcPr>
          <w:p w14:paraId="4A22F663" w14:textId="636CAC56" w:rsidR="00A3784C" w:rsidRPr="00BA6773" w:rsidRDefault="00A3784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W</w:t>
            </w:r>
            <w:r w:rsidR="008A06DC" w:rsidRPr="00BA6773">
              <w:rPr>
                <w:rFonts w:ascii="Times CE" w:hAnsi="Times CE"/>
                <w:color w:val="000000"/>
              </w:rPr>
              <w:t xml:space="preserve">eek </w:t>
            </w:r>
            <w:r w:rsidR="007C47DD" w:rsidRPr="00BA6773">
              <w:rPr>
                <w:rFonts w:ascii="Times CE" w:hAnsi="Times CE"/>
                <w:color w:val="000000"/>
              </w:rPr>
              <w:t>3</w:t>
            </w:r>
          </w:p>
          <w:p w14:paraId="1F79272F" w14:textId="77777777" w:rsidR="00A3784C" w:rsidRPr="00BA6773" w:rsidRDefault="00A3784C" w:rsidP="00FF6591">
            <w:pPr>
              <w:widowControl w:val="0"/>
              <w:tabs>
                <w:tab w:val="left" w:pos="360"/>
                <w:tab w:val="left" w:pos="1260"/>
                <w:tab w:val="left" w:pos="2880"/>
                <w:tab w:val="left" w:pos="5400"/>
              </w:tabs>
              <w:jc w:val="center"/>
              <w:rPr>
                <w:rFonts w:ascii="Times CE" w:hAnsi="Times CE"/>
                <w:b/>
                <w:color w:val="000000"/>
              </w:rPr>
            </w:pPr>
          </w:p>
          <w:p w14:paraId="69B22530" w14:textId="3A530F2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 xml:space="preserve">(Feb. </w:t>
            </w:r>
            <w:r w:rsidR="004416D5" w:rsidRPr="00BA6773">
              <w:rPr>
                <w:rFonts w:ascii="Times CE" w:hAnsi="Times CE"/>
                <w:b/>
                <w:color w:val="000000"/>
              </w:rPr>
              <w:t>4</w:t>
            </w:r>
            <w:r w:rsidRPr="00BA6773">
              <w:rPr>
                <w:rFonts w:ascii="Times CE" w:hAnsi="Times CE"/>
                <w:b/>
                <w:color w:val="000000"/>
              </w:rPr>
              <w:t>)</w:t>
            </w:r>
          </w:p>
          <w:p w14:paraId="72498BDC" w14:textId="7777777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p>
          <w:p w14:paraId="2197B909" w14:textId="77777777" w:rsidR="00A3784C" w:rsidRPr="00BA6773" w:rsidRDefault="00A3784C" w:rsidP="00FF6591">
            <w:pPr>
              <w:widowControl w:val="0"/>
              <w:tabs>
                <w:tab w:val="left" w:pos="360"/>
                <w:tab w:val="left" w:pos="1260"/>
                <w:tab w:val="left" w:pos="2880"/>
                <w:tab w:val="left" w:pos="5400"/>
              </w:tabs>
              <w:jc w:val="center"/>
              <w:rPr>
                <w:rFonts w:ascii="Times CE" w:hAnsi="Times CE"/>
                <w:b/>
                <w:color w:val="000000"/>
              </w:rPr>
            </w:pPr>
          </w:p>
          <w:p w14:paraId="0A876692" w14:textId="77777777" w:rsidR="007C47DD" w:rsidRPr="007C47DD" w:rsidRDefault="007C47DD"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b/>
                <w:color w:val="000000"/>
              </w:rPr>
              <w:t xml:space="preserve">(Feb. </w:t>
            </w:r>
            <w:r w:rsidR="004416D5" w:rsidRPr="00BA6773">
              <w:rPr>
                <w:rFonts w:ascii="Times CE" w:hAnsi="Times CE"/>
                <w:b/>
                <w:color w:val="000000"/>
              </w:rPr>
              <w:t>6</w:t>
            </w:r>
            <w:r w:rsidRPr="00BA6773">
              <w:rPr>
                <w:rFonts w:ascii="Times CE" w:hAnsi="Times CE"/>
                <w:b/>
                <w:color w:val="000000"/>
              </w:rPr>
              <w:t>)</w:t>
            </w:r>
          </w:p>
        </w:tc>
        <w:tc>
          <w:tcPr>
            <w:tcW w:w="3712" w:type="dxa"/>
          </w:tcPr>
          <w:p w14:paraId="4E465ABB"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05E0EBA7"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07769508" w14:textId="77777777" w:rsidR="007C47DD" w:rsidRPr="005E535D" w:rsidRDefault="007C47DD" w:rsidP="007C47DD">
            <w:pPr>
              <w:widowControl w:val="0"/>
              <w:tabs>
                <w:tab w:val="left" w:pos="360"/>
                <w:tab w:val="left" w:pos="1260"/>
                <w:tab w:val="left" w:pos="2880"/>
                <w:tab w:val="left" w:pos="5400"/>
              </w:tabs>
              <w:rPr>
                <w:rFonts w:ascii="Times CE" w:hAnsi="Times CE"/>
                <w:color w:val="000000"/>
              </w:rPr>
            </w:pPr>
            <w:r>
              <w:rPr>
                <w:rFonts w:ascii="Times CE" w:hAnsi="Times CE"/>
                <w:color w:val="000000"/>
              </w:rPr>
              <w:t>Predynastic-Old Kingdom warfare</w:t>
            </w:r>
          </w:p>
          <w:p w14:paraId="6B400AE7" w14:textId="77777777" w:rsidR="007C47DD" w:rsidRDefault="007C47DD" w:rsidP="007C47DD">
            <w:pPr>
              <w:widowControl w:val="0"/>
              <w:tabs>
                <w:tab w:val="left" w:pos="360"/>
                <w:tab w:val="left" w:pos="1260"/>
                <w:tab w:val="left" w:pos="2880"/>
                <w:tab w:val="left" w:pos="5400"/>
              </w:tabs>
              <w:rPr>
                <w:rFonts w:ascii="Times CE" w:hAnsi="Times CE"/>
                <w:b/>
                <w:color w:val="000000"/>
              </w:rPr>
            </w:pPr>
          </w:p>
          <w:p w14:paraId="20BD1447" w14:textId="77777777" w:rsidR="007C47DD" w:rsidRDefault="00FD6BED" w:rsidP="007C47DD">
            <w:pPr>
              <w:widowControl w:val="0"/>
              <w:tabs>
                <w:tab w:val="left" w:pos="360"/>
                <w:tab w:val="left" w:pos="1260"/>
                <w:tab w:val="left" w:pos="2880"/>
                <w:tab w:val="left" w:pos="5400"/>
              </w:tabs>
              <w:rPr>
                <w:rFonts w:ascii="Times CE" w:hAnsi="Times CE"/>
                <w:color w:val="000000"/>
              </w:rPr>
            </w:pPr>
            <w:r>
              <w:rPr>
                <w:rFonts w:ascii="Times CE" w:hAnsi="Times CE"/>
                <w:color w:val="000000"/>
              </w:rPr>
              <w:t>T</w:t>
            </w:r>
            <w:r w:rsidRPr="005E535D">
              <w:rPr>
                <w:rFonts w:ascii="Times CE" w:hAnsi="Times CE"/>
                <w:color w:val="000000"/>
              </w:rPr>
              <w:t>he ideological role of warfare in Egyptian society</w:t>
            </w:r>
          </w:p>
          <w:p w14:paraId="12EF2633" w14:textId="77777777" w:rsidR="00A3784C" w:rsidRPr="007C47DD" w:rsidRDefault="00A3784C" w:rsidP="007C47DD">
            <w:pPr>
              <w:widowControl w:val="0"/>
              <w:tabs>
                <w:tab w:val="left" w:pos="360"/>
                <w:tab w:val="left" w:pos="1260"/>
                <w:tab w:val="left" w:pos="2880"/>
                <w:tab w:val="left" w:pos="5400"/>
              </w:tabs>
              <w:rPr>
                <w:rFonts w:ascii="Times CE" w:hAnsi="Times CE"/>
                <w:color w:val="000000"/>
              </w:rPr>
            </w:pPr>
          </w:p>
        </w:tc>
        <w:tc>
          <w:tcPr>
            <w:tcW w:w="5202" w:type="dxa"/>
          </w:tcPr>
          <w:p w14:paraId="7C138F39"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7B9923C0" w14:textId="77777777" w:rsidR="007C47DD" w:rsidRPr="00A3784C" w:rsidRDefault="007C47DD" w:rsidP="00A3784C">
            <w:pPr>
              <w:pStyle w:val="ListParagraph"/>
              <w:widowControl w:val="0"/>
              <w:numPr>
                <w:ilvl w:val="0"/>
                <w:numId w:val="5"/>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Second half </w:t>
            </w:r>
            <w:proofErr w:type="spellStart"/>
            <w:r w:rsidRPr="00A3784C">
              <w:rPr>
                <w:rFonts w:ascii="Times CE" w:hAnsi="Times CE"/>
                <w:color w:val="000000"/>
              </w:rPr>
              <w:t>Hornung</w:t>
            </w:r>
            <w:proofErr w:type="spellEnd"/>
            <w:r w:rsidRPr="00A3784C">
              <w:rPr>
                <w:rFonts w:ascii="Times CE" w:hAnsi="Times CE"/>
                <w:i/>
                <w:color w:val="000000"/>
              </w:rPr>
              <w:t xml:space="preserve"> </w:t>
            </w:r>
          </w:p>
          <w:p w14:paraId="3CFD89EA" w14:textId="77777777" w:rsidR="007C47DD" w:rsidRPr="00A3784C" w:rsidRDefault="007C47DD" w:rsidP="00A3784C">
            <w:pPr>
              <w:pStyle w:val="ListParagraph"/>
              <w:widowControl w:val="0"/>
              <w:numPr>
                <w:ilvl w:val="0"/>
                <w:numId w:val="5"/>
              </w:numPr>
              <w:tabs>
                <w:tab w:val="left" w:pos="360"/>
                <w:tab w:val="left" w:pos="1260"/>
                <w:tab w:val="left" w:pos="2880"/>
                <w:tab w:val="left" w:pos="5400"/>
              </w:tabs>
              <w:rPr>
                <w:rFonts w:ascii="Times CE" w:hAnsi="Times CE"/>
                <w:color w:val="000000"/>
              </w:rPr>
            </w:pPr>
            <w:r w:rsidRPr="00A3784C">
              <w:rPr>
                <w:rFonts w:ascii="Times CE" w:hAnsi="Times CE"/>
                <w:color w:val="000000"/>
              </w:rPr>
              <w:t>Hamblin Ch. 12-14 (pp. 308-367)</w:t>
            </w:r>
          </w:p>
          <w:p w14:paraId="156A6F00" w14:textId="77777777" w:rsidR="007C47DD" w:rsidRPr="00A3784C" w:rsidRDefault="007C47DD" w:rsidP="00A3784C">
            <w:pPr>
              <w:pStyle w:val="ListParagraph"/>
              <w:widowControl w:val="0"/>
              <w:numPr>
                <w:ilvl w:val="0"/>
                <w:numId w:val="5"/>
              </w:numPr>
              <w:tabs>
                <w:tab w:val="left" w:pos="360"/>
                <w:tab w:val="left" w:pos="1260"/>
                <w:tab w:val="left" w:pos="2880"/>
                <w:tab w:val="left" w:pos="5400"/>
              </w:tabs>
              <w:rPr>
                <w:rFonts w:ascii="Times CE" w:hAnsi="Times CE"/>
                <w:i/>
                <w:color w:val="000000"/>
              </w:rPr>
            </w:pPr>
            <w:r w:rsidRPr="00A3784C">
              <w:rPr>
                <w:rFonts w:ascii="Times CE" w:hAnsi="Times CE"/>
                <w:color w:val="000000"/>
              </w:rPr>
              <w:t xml:space="preserve">Selections from </w:t>
            </w:r>
            <w:r w:rsidRPr="00A3784C">
              <w:rPr>
                <w:rFonts w:ascii="Times CE" w:hAnsi="Times CE"/>
                <w:i/>
                <w:color w:val="000000"/>
              </w:rPr>
              <w:t>Material Harm: Archaeological Studies of War and Violence</w:t>
            </w:r>
          </w:p>
          <w:p w14:paraId="61BD5B89" w14:textId="223449F8" w:rsidR="008A06DC" w:rsidRPr="00423174" w:rsidRDefault="008A06DC" w:rsidP="004416D5">
            <w:pPr>
              <w:widowControl w:val="0"/>
              <w:tabs>
                <w:tab w:val="left" w:pos="360"/>
                <w:tab w:val="left" w:pos="1260"/>
                <w:tab w:val="left" w:pos="2880"/>
                <w:tab w:val="left" w:pos="5400"/>
              </w:tabs>
              <w:rPr>
                <w:rFonts w:ascii="Times CE" w:hAnsi="Times CE"/>
                <w:i/>
                <w:color w:val="000000"/>
              </w:rPr>
            </w:pPr>
          </w:p>
        </w:tc>
      </w:tr>
      <w:tr w:rsidR="007C47DD" w:rsidRPr="005E535D" w14:paraId="23F7F281" w14:textId="77777777" w:rsidTr="008A06DC">
        <w:tc>
          <w:tcPr>
            <w:tcW w:w="1526" w:type="dxa"/>
          </w:tcPr>
          <w:p w14:paraId="3A208342" w14:textId="5B1C4FC8" w:rsidR="008A06DC" w:rsidRPr="00A26592" w:rsidRDefault="00A3784C" w:rsidP="00FF6591">
            <w:pPr>
              <w:widowControl w:val="0"/>
              <w:tabs>
                <w:tab w:val="left" w:pos="360"/>
                <w:tab w:val="left" w:pos="1260"/>
                <w:tab w:val="left" w:pos="2880"/>
                <w:tab w:val="left" w:pos="5400"/>
              </w:tabs>
              <w:jc w:val="center"/>
              <w:rPr>
                <w:rFonts w:ascii="Times CE" w:hAnsi="Times CE"/>
                <w:color w:val="000000"/>
              </w:rPr>
            </w:pPr>
            <w:r w:rsidRPr="00A26592">
              <w:rPr>
                <w:rFonts w:ascii="Times CE" w:hAnsi="Times CE"/>
                <w:color w:val="000000"/>
              </w:rPr>
              <w:t>W</w:t>
            </w:r>
            <w:r w:rsidR="008A06DC" w:rsidRPr="00A26592">
              <w:rPr>
                <w:rFonts w:ascii="Times CE" w:hAnsi="Times CE"/>
                <w:color w:val="000000"/>
              </w:rPr>
              <w:t xml:space="preserve">eek </w:t>
            </w:r>
            <w:r w:rsidR="007C47DD" w:rsidRPr="00A26592">
              <w:rPr>
                <w:rFonts w:ascii="Times CE" w:hAnsi="Times CE"/>
                <w:color w:val="000000"/>
              </w:rPr>
              <w:t>4</w:t>
            </w:r>
          </w:p>
          <w:p w14:paraId="27308527" w14:textId="77777777" w:rsidR="008A06DC" w:rsidRPr="00A26592" w:rsidRDefault="008A06DC" w:rsidP="00FF6591">
            <w:pPr>
              <w:widowControl w:val="0"/>
              <w:tabs>
                <w:tab w:val="left" w:pos="360"/>
                <w:tab w:val="left" w:pos="1260"/>
                <w:tab w:val="left" w:pos="2880"/>
                <w:tab w:val="left" w:pos="5400"/>
              </w:tabs>
              <w:jc w:val="center"/>
              <w:rPr>
                <w:rFonts w:ascii="Times CE" w:hAnsi="Times CE"/>
                <w:b/>
                <w:color w:val="000000"/>
              </w:rPr>
            </w:pPr>
          </w:p>
          <w:p w14:paraId="5BBF08BC" w14:textId="0FE256AD" w:rsidR="007C47DD" w:rsidRPr="00A26592" w:rsidRDefault="00FD6BED" w:rsidP="00FF6591">
            <w:pPr>
              <w:widowControl w:val="0"/>
              <w:tabs>
                <w:tab w:val="left" w:pos="360"/>
                <w:tab w:val="left" w:pos="1260"/>
                <w:tab w:val="left" w:pos="2880"/>
                <w:tab w:val="left" w:pos="5400"/>
              </w:tabs>
              <w:jc w:val="center"/>
              <w:rPr>
                <w:rFonts w:ascii="Times CE" w:hAnsi="Times CE"/>
                <w:b/>
                <w:i/>
                <w:color w:val="000000"/>
              </w:rPr>
            </w:pPr>
            <w:r w:rsidRPr="00A26592">
              <w:rPr>
                <w:rFonts w:ascii="Times CE" w:hAnsi="Times CE"/>
                <w:b/>
                <w:color w:val="000000"/>
              </w:rPr>
              <w:t>(Feb. 1</w:t>
            </w:r>
            <w:r w:rsidR="00A41722" w:rsidRPr="00A26592">
              <w:rPr>
                <w:rFonts w:ascii="Times CE" w:hAnsi="Times CE"/>
                <w:b/>
                <w:color w:val="000000"/>
              </w:rPr>
              <w:t>1</w:t>
            </w:r>
            <w:r w:rsidR="00A3784C" w:rsidRPr="00A26592">
              <w:rPr>
                <w:rFonts w:ascii="Times CE" w:hAnsi="Times CE"/>
                <w:b/>
                <w:color w:val="000000"/>
              </w:rPr>
              <w:t xml:space="preserve">) </w:t>
            </w:r>
            <w:r w:rsidRPr="00A26592">
              <w:rPr>
                <w:rFonts w:ascii="Times CE" w:hAnsi="Times CE"/>
                <w:b/>
                <w:color w:val="000000"/>
              </w:rPr>
              <w:t xml:space="preserve"> </w:t>
            </w:r>
            <w:r w:rsidR="00A3784C" w:rsidRPr="00A26592">
              <w:rPr>
                <w:rFonts w:ascii="Times CE" w:hAnsi="Times CE"/>
                <w:b/>
                <w:color w:val="000000"/>
              </w:rPr>
              <w:t xml:space="preserve">(Feb. </w:t>
            </w:r>
            <w:r w:rsidRPr="00A26592">
              <w:rPr>
                <w:rFonts w:ascii="Times CE" w:hAnsi="Times CE"/>
                <w:b/>
                <w:color w:val="000000"/>
              </w:rPr>
              <w:t>1</w:t>
            </w:r>
            <w:r w:rsidR="00A41722" w:rsidRPr="00A26592">
              <w:rPr>
                <w:rFonts w:ascii="Times CE" w:hAnsi="Times CE"/>
                <w:b/>
                <w:color w:val="000000"/>
              </w:rPr>
              <w:t>4</w:t>
            </w:r>
            <w:r w:rsidRPr="00A26592">
              <w:rPr>
                <w:rFonts w:ascii="Times CE" w:hAnsi="Times CE"/>
                <w:b/>
                <w:color w:val="000000"/>
              </w:rPr>
              <w:t>)</w:t>
            </w:r>
          </w:p>
          <w:p w14:paraId="4ABF09B6" w14:textId="77777777" w:rsidR="007C47DD" w:rsidRPr="005E535D" w:rsidRDefault="007C47DD" w:rsidP="00FF6591">
            <w:pPr>
              <w:widowControl w:val="0"/>
              <w:tabs>
                <w:tab w:val="left" w:pos="360"/>
                <w:tab w:val="left" w:pos="1260"/>
                <w:tab w:val="left" w:pos="2880"/>
                <w:tab w:val="left" w:pos="5400"/>
              </w:tabs>
              <w:jc w:val="center"/>
              <w:rPr>
                <w:rFonts w:ascii="Times CE" w:hAnsi="Times CE"/>
                <w:i/>
                <w:color w:val="000000"/>
              </w:rPr>
            </w:pPr>
          </w:p>
        </w:tc>
        <w:tc>
          <w:tcPr>
            <w:tcW w:w="3712" w:type="dxa"/>
          </w:tcPr>
          <w:p w14:paraId="0B70F91F"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0811C679"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1DE456CC" w14:textId="77777777" w:rsidR="007C47DD" w:rsidRPr="005E535D" w:rsidRDefault="00FD6BED" w:rsidP="007C47DD">
            <w:pPr>
              <w:widowControl w:val="0"/>
              <w:tabs>
                <w:tab w:val="left" w:pos="360"/>
                <w:tab w:val="left" w:pos="1260"/>
                <w:tab w:val="left" w:pos="2880"/>
                <w:tab w:val="left" w:pos="5400"/>
              </w:tabs>
              <w:rPr>
                <w:rFonts w:ascii="Times CE" w:hAnsi="Times CE"/>
                <w:color w:val="000000"/>
              </w:rPr>
            </w:pPr>
            <w:r>
              <w:rPr>
                <w:rFonts w:ascii="Times CE" w:hAnsi="Times CE"/>
                <w:color w:val="000000"/>
              </w:rPr>
              <w:t>First Intermediate Period-Middle Kingdom warfare</w:t>
            </w:r>
          </w:p>
          <w:p w14:paraId="5BE2951E" w14:textId="77777777" w:rsidR="007C47DD" w:rsidRPr="005E535D" w:rsidRDefault="007C47DD" w:rsidP="007C47DD">
            <w:pPr>
              <w:widowControl w:val="0"/>
              <w:tabs>
                <w:tab w:val="left" w:pos="360"/>
                <w:tab w:val="left" w:pos="1260"/>
                <w:tab w:val="left" w:pos="2880"/>
                <w:tab w:val="left" w:pos="5400"/>
              </w:tabs>
              <w:rPr>
                <w:rFonts w:ascii="Times CE" w:hAnsi="Times CE"/>
                <w:b/>
                <w:color w:val="000000"/>
              </w:rPr>
            </w:pPr>
          </w:p>
        </w:tc>
        <w:tc>
          <w:tcPr>
            <w:tcW w:w="5202" w:type="dxa"/>
          </w:tcPr>
          <w:p w14:paraId="06783E86" w14:textId="77777777" w:rsidR="008A06DC" w:rsidRDefault="008A06DC" w:rsidP="00FD6BED">
            <w:pPr>
              <w:widowControl w:val="0"/>
              <w:tabs>
                <w:tab w:val="left" w:pos="360"/>
                <w:tab w:val="left" w:pos="1260"/>
                <w:tab w:val="left" w:pos="2880"/>
                <w:tab w:val="left" w:pos="5400"/>
              </w:tabs>
              <w:rPr>
                <w:rFonts w:ascii="Times CE" w:hAnsi="Times CE"/>
                <w:color w:val="000000"/>
              </w:rPr>
            </w:pPr>
          </w:p>
          <w:p w14:paraId="1E7F84E7" w14:textId="0AC389A6" w:rsidR="00FD6BED" w:rsidRPr="00A3784C" w:rsidRDefault="00FD6BED" w:rsidP="00A3784C">
            <w:pPr>
              <w:pStyle w:val="ListParagraph"/>
              <w:widowControl w:val="0"/>
              <w:numPr>
                <w:ilvl w:val="0"/>
                <w:numId w:val="6"/>
              </w:numPr>
              <w:tabs>
                <w:tab w:val="left" w:pos="360"/>
                <w:tab w:val="left" w:pos="1260"/>
                <w:tab w:val="left" w:pos="2880"/>
                <w:tab w:val="left" w:pos="5400"/>
              </w:tabs>
              <w:rPr>
                <w:rFonts w:ascii="Times CE" w:hAnsi="Times CE"/>
                <w:color w:val="000000"/>
              </w:rPr>
            </w:pPr>
            <w:r w:rsidRPr="00A3784C">
              <w:rPr>
                <w:rFonts w:ascii="Times CE" w:hAnsi="Times CE"/>
                <w:color w:val="000000"/>
              </w:rPr>
              <w:t>Hamblin Ch. 15-18 (pp. 367-463)</w:t>
            </w:r>
            <w:r w:rsidR="006E4B2D">
              <w:rPr>
                <w:rFonts w:ascii="Times CE" w:hAnsi="Times CE"/>
                <w:color w:val="000000"/>
              </w:rPr>
              <w:t xml:space="preserve"> (skim)</w:t>
            </w:r>
          </w:p>
          <w:p w14:paraId="1D1A6611" w14:textId="77777777" w:rsidR="007C47DD" w:rsidRPr="00A3784C" w:rsidRDefault="007C47DD" w:rsidP="00A3784C">
            <w:pPr>
              <w:pStyle w:val="ListParagraph"/>
              <w:widowControl w:val="0"/>
              <w:numPr>
                <w:ilvl w:val="0"/>
                <w:numId w:val="6"/>
              </w:numPr>
              <w:tabs>
                <w:tab w:val="left" w:pos="360"/>
                <w:tab w:val="left" w:pos="1260"/>
                <w:tab w:val="left" w:pos="2880"/>
                <w:tab w:val="left" w:pos="5400"/>
              </w:tabs>
              <w:rPr>
                <w:rFonts w:ascii="Times CE" w:hAnsi="Times CE"/>
                <w:color w:val="000000"/>
              </w:rPr>
            </w:pPr>
            <w:proofErr w:type="spellStart"/>
            <w:r w:rsidRPr="00A3784C">
              <w:rPr>
                <w:rFonts w:ascii="Times CE" w:hAnsi="Times CE"/>
                <w:color w:val="000000"/>
              </w:rPr>
              <w:t>Spalinger</w:t>
            </w:r>
            <w:proofErr w:type="spellEnd"/>
            <w:r w:rsidRPr="00A3784C">
              <w:rPr>
                <w:rFonts w:ascii="Times CE" w:hAnsi="Times CE"/>
                <w:color w:val="000000"/>
              </w:rPr>
              <w:t xml:space="preserve"> Ch. 1-2 (pp. 1-45)</w:t>
            </w:r>
          </w:p>
          <w:p w14:paraId="18CA4CFB" w14:textId="77777777" w:rsidR="008A06DC" w:rsidRPr="005E535D" w:rsidRDefault="008A06DC" w:rsidP="006E4B2D">
            <w:pPr>
              <w:pStyle w:val="ListParagraph"/>
              <w:widowControl w:val="0"/>
              <w:tabs>
                <w:tab w:val="left" w:pos="360"/>
                <w:tab w:val="left" w:pos="1260"/>
                <w:tab w:val="left" w:pos="2880"/>
                <w:tab w:val="left" w:pos="5400"/>
              </w:tabs>
              <w:rPr>
                <w:rFonts w:ascii="Times CE" w:hAnsi="Times CE"/>
                <w:color w:val="000000"/>
              </w:rPr>
            </w:pPr>
          </w:p>
        </w:tc>
      </w:tr>
      <w:tr w:rsidR="007C47DD" w:rsidRPr="005E535D" w14:paraId="61772F52" w14:textId="77777777" w:rsidTr="008A06DC">
        <w:tc>
          <w:tcPr>
            <w:tcW w:w="1526" w:type="dxa"/>
          </w:tcPr>
          <w:p w14:paraId="39087FE0" w14:textId="682DA51D" w:rsidR="008A06DC" w:rsidRPr="00BA6773" w:rsidRDefault="00A3784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W</w:t>
            </w:r>
            <w:r w:rsidR="008A06DC" w:rsidRPr="00BA6773">
              <w:rPr>
                <w:rFonts w:ascii="Times CE" w:hAnsi="Times CE"/>
                <w:color w:val="000000"/>
              </w:rPr>
              <w:t xml:space="preserve">eek </w:t>
            </w:r>
            <w:r w:rsidR="000A2F77" w:rsidRPr="00BA6773">
              <w:rPr>
                <w:rFonts w:ascii="Times CE" w:hAnsi="Times CE"/>
                <w:color w:val="000000"/>
              </w:rPr>
              <w:t>5</w:t>
            </w:r>
          </w:p>
          <w:p w14:paraId="2BD2B635" w14:textId="77777777" w:rsidR="008A06DC" w:rsidRPr="00BA6773" w:rsidRDefault="008A06DC" w:rsidP="00FF6591">
            <w:pPr>
              <w:widowControl w:val="0"/>
              <w:tabs>
                <w:tab w:val="left" w:pos="360"/>
                <w:tab w:val="left" w:pos="1260"/>
                <w:tab w:val="left" w:pos="2880"/>
                <w:tab w:val="left" w:pos="5400"/>
              </w:tabs>
              <w:jc w:val="center"/>
              <w:rPr>
                <w:rFonts w:ascii="Times CE" w:hAnsi="Times CE"/>
                <w:b/>
                <w:color w:val="000000"/>
              </w:rPr>
            </w:pPr>
          </w:p>
          <w:p w14:paraId="7A1F16FA" w14:textId="296AC379" w:rsidR="000A2F77" w:rsidRPr="00BA6773" w:rsidRDefault="008A06DC"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(Feb</w:t>
            </w:r>
            <w:r w:rsidR="00A3784C" w:rsidRPr="00BA6773">
              <w:rPr>
                <w:rFonts w:ascii="Times CE" w:hAnsi="Times CE"/>
                <w:b/>
                <w:color w:val="000000"/>
              </w:rPr>
              <w:t>.</w:t>
            </w:r>
            <w:r w:rsidRPr="00BA6773">
              <w:rPr>
                <w:rFonts w:ascii="Times CE" w:hAnsi="Times CE"/>
                <w:b/>
                <w:color w:val="000000"/>
              </w:rPr>
              <w:t xml:space="preserve"> 18</w:t>
            </w:r>
            <w:r w:rsidR="00A3784C" w:rsidRPr="00BA6773">
              <w:rPr>
                <w:rFonts w:ascii="Times CE" w:hAnsi="Times CE"/>
                <w:b/>
                <w:color w:val="000000"/>
              </w:rPr>
              <w:t>)</w:t>
            </w:r>
            <w:r w:rsidRPr="00BA6773">
              <w:rPr>
                <w:rFonts w:ascii="Times CE" w:hAnsi="Times CE"/>
                <w:b/>
                <w:color w:val="000000"/>
              </w:rPr>
              <w:t xml:space="preserve"> </w:t>
            </w:r>
            <w:r w:rsidR="00A3784C" w:rsidRPr="00BA6773">
              <w:rPr>
                <w:rFonts w:ascii="Times CE" w:hAnsi="Times CE"/>
                <w:b/>
                <w:color w:val="000000"/>
              </w:rPr>
              <w:t xml:space="preserve">(Feb. </w:t>
            </w:r>
            <w:r w:rsidR="00A41722" w:rsidRPr="00BA6773">
              <w:rPr>
                <w:rFonts w:ascii="Times CE" w:hAnsi="Times CE"/>
                <w:b/>
                <w:color w:val="000000"/>
              </w:rPr>
              <w:t>20</w:t>
            </w:r>
            <w:r w:rsidR="000A2F77" w:rsidRPr="00BA6773">
              <w:rPr>
                <w:rFonts w:ascii="Times CE" w:hAnsi="Times CE"/>
                <w:b/>
                <w:color w:val="000000"/>
              </w:rPr>
              <w:t>)</w:t>
            </w:r>
          </w:p>
          <w:p w14:paraId="15C1660A" w14:textId="77777777" w:rsidR="000A2F77" w:rsidRDefault="000A2F77" w:rsidP="00FF6591">
            <w:pPr>
              <w:widowControl w:val="0"/>
              <w:tabs>
                <w:tab w:val="left" w:pos="360"/>
                <w:tab w:val="left" w:pos="1260"/>
                <w:tab w:val="left" w:pos="2880"/>
                <w:tab w:val="left" w:pos="5400"/>
              </w:tabs>
              <w:jc w:val="center"/>
              <w:rPr>
                <w:rFonts w:ascii="Times CE" w:hAnsi="Times CE"/>
                <w:color w:val="000000"/>
              </w:rPr>
            </w:pPr>
          </w:p>
          <w:p w14:paraId="377452CB" w14:textId="77777777" w:rsidR="007C47DD" w:rsidRPr="005E535D" w:rsidRDefault="007C47DD" w:rsidP="00FF6591">
            <w:pPr>
              <w:widowControl w:val="0"/>
              <w:tabs>
                <w:tab w:val="left" w:pos="360"/>
                <w:tab w:val="left" w:pos="1260"/>
                <w:tab w:val="left" w:pos="2880"/>
                <w:tab w:val="left" w:pos="5400"/>
              </w:tabs>
              <w:jc w:val="center"/>
              <w:rPr>
                <w:rFonts w:ascii="Times CE" w:hAnsi="Times CE"/>
                <w:color w:val="000000"/>
              </w:rPr>
            </w:pPr>
          </w:p>
        </w:tc>
        <w:tc>
          <w:tcPr>
            <w:tcW w:w="3712" w:type="dxa"/>
          </w:tcPr>
          <w:p w14:paraId="6B3D706D" w14:textId="77777777" w:rsidR="00A3784C" w:rsidRDefault="00A3784C" w:rsidP="00FD6BED">
            <w:pPr>
              <w:widowControl w:val="0"/>
              <w:tabs>
                <w:tab w:val="left" w:pos="360"/>
                <w:tab w:val="left" w:pos="1260"/>
                <w:tab w:val="left" w:pos="2880"/>
                <w:tab w:val="left" w:pos="5400"/>
              </w:tabs>
              <w:rPr>
                <w:rFonts w:ascii="Times CE" w:hAnsi="Times CE"/>
                <w:color w:val="000000"/>
              </w:rPr>
            </w:pPr>
          </w:p>
          <w:p w14:paraId="2711A2D4" w14:textId="77777777" w:rsidR="00A3784C" w:rsidRDefault="00A3784C" w:rsidP="00FD6BED">
            <w:pPr>
              <w:widowControl w:val="0"/>
              <w:tabs>
                <w:tab w:val="left" w:pos="360"/>
                <w:tab w:val="left" w:pos="1260"/>
                <w:tab w:val="left" w:pos="2880"/>
                <w:tab w:val="left" w:pos="5400"/>
              </w:tabs>
              <w:rPr>
                <w:rFonts w:ascii="Times CE" w:hAnsi="Times CE"/>
                <w:color w:val="000000"/>
              </w:rPr>
            </w:pPr>
          </w:p>
          <w:p w14:paraId="04990254" w14:textId="77777777" w:rsidR="00FD6BED" w:rsidRPr="00FD6BED" w:rsidRDefault="00FD6BED" w:rsidP="00FD6BED">
            <w:pPr>
              <w:widowControl w:val="0"/>
              <w:tabs>
                <w:tab w:val="left" w:pos="360"/>
                <w:tab w:val="left" w:pos="1260"/>
                <w:tab w:val="left" w:pos="2880"/>
                <w:tab w:val="left" w:pos="5400"/>
              </w:tabs>
              <w:rPr>
                <w:rFonts w:ascii="Times CE" w:hAnsi="Times CE"/>
                <w:color w:val="000000"/>
              </w:rPr>
            </w:pPr>
            <w:r>
              <w:rPr>
                <w:rFonts w:ascii="Times CE" w:hAnsi="Times CE"/>
                <w:color w:val="000000"/>
              </w:rPr>
              <w:t>Middle Kingdom special topics and Second Intermediate Period</w:t>
            </w:r>
          </w:p>
          <w:p w14:paraId="7CFAF60D" w14:textId="77777777" w:rsidR="00FD6BED" w:rsidRDefault="00FD6BED" w:rsidP="00FD6BED">
            <w:pPr>
              <w:widowControl w:val="0"/>
              <w:tabs>
                <w:tab w:val="left" w:pos="360"/>
                <w:tab w:val="left" w:pos="1260"/>
                <w:tab w:val="left" w:pos="2880"/>
                <w:tab w:val="left" w:pos="5400"/>
              </w:tabs>
              <w:rPr>
                <w:rFonts w:ascii="Times CE" w:hAnsi="Times CE"/>
                <w:b/>
                <w:color w:val="000000"/>
              </w:rPr>
            </w:pPr>
          </w:p>
          <w:p w14:paraId="42BE5100" w14:textId="77777777" w:rsidR="00FD6BED" w:rsidRDefault="00FD6BED" w:rsidP="00FD6BED">
            <w:pPr>
              <w:widowControl w:val="0"/>
              <w:tabs>
                <w:tab w:val="left" w:pos="360"/>
                <w:tab w:val="left" w:pos="1260"/>
                <w:tab w:val="left" w:pos="2880"/>
                <w:tab w:val="left" w:pos="5400"/>
              </w:tabs>
              <w:rPr>
                <w:rFonts w:ascii="Times CE" w:hAnsi="Times CE"/>
                <w:b/>
                <w:color w:val="000000"/>
              </w:rPr>
            </w:pPr>
          </w:p>
          <w:p w14:paraId="1A3645A5" w14:textId="77777777" w:rsidR="007C47DD" w:rsidRPr="005E535D" w:rsidRDefault="007C47DD" w:rsidP="000A2F77">
            <w:pPr>
              <w:widowControl w:val="0"/>
              <w:tabs>
                <w:tab w:val="left" w:pos="360"/>
                <w:tab w:val="left" w:pos="1260"/>
                <w:tab w:val="left" w:pos="2880"/>
                <w:tab w:val="left" w:pos="5400"/>
              </w:tabs>
              <w:rPr>
                <w:rFonts w:ascii="Times CE" w:hAnsi="Times CE"/>
                <w:b/>
                <w:color w:val="000000"/>
              </w:rPr>
            </w:pPr>
          </w:p>
        </w:tc>
        <w:tc>
          <w:tcPr>
            <w:tcW w:w="5202" w:type="dxa"/>
          </w:tcPr>
          <w:p w14:paraId="4E034B88"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2F1A79D9" w14:textId="77777777" w:rsidR="007C47DD" w:rsidRPr="00A3784C" w:rsidRDefault="007C47DD" w:rsidP="006E4B2D">
            <w:pPr>
              <w:pStyle w:val="ListParagraph"/>
              <w:widowControl w:val="0"/>
              <w:numPr>
                <w:ilvl w:val="0"/>
                <w:numId w:val="7"/>
              </w:numPr>
              <w:tabs>
                <w:tab w:val="left" w:pos="360"/>
                <w:tab w:val="left" w:pos="1260"/>
                <w:tab w:val="left" w:pos="2880"/>
                <w:tab w:val="left" w:pos="5400"/>
              </w:tabs>
              <w:rPr>
                <w:rFonts w:ascii="Times CE" w:hAnsi="Times CE"/>
                <w:color w:val="000000"/>
              </w:rPr>
            </w:pPr>
            <w:r w:rsidRPr="00A3784C">
              <w:rPr>
                <w:rFonts w:ascii="Times CE" w:hAnsi="Times CE"/>
                <w:color w:val="000000"/>
              </w:rPr>
              <w:t>Schulman “Battle Scenes of the Middle Kingdom” JSSEA 12 (1982) 165-183</w:t>
            </w:r>
          </w:p>
          <w:p w14:paraId="5681832E" w14:textId="77777777" w:rsidR="00A41722" w:rsidRDefault="007C47DD" w:rsidP="006E4B2D">
            <w:pPr>
              <w:pStyle w:val="ListParagraph"/>
              <w:widowControl w:val="0"/>
              <w:numPr>
                <w:ilvl w:val="0"/>
                <w:numId w:val="7"/>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Williams “Serra East and the Mission of Middle Kingdom Fortresses in Nubia” in </w:t>
            </w:r>
            <w:r w:rsidRPr="00A3784C">
              <w:rPr>
                <w:rFonts w:ascii="Times CE" w:hAnsi="Times CE"/>
                <w:i/>
                <w:color w:val="000000"/>
              </w:rPr>
              <w:t>Gold of Praise</w:t>
            </w:r>
            <w:r w:rsidRPr="00A3784C">
              <w:rPr>
                <w:rFonts w:ascii="Times CE" w:hAnsi="Times CE"/>
                <w:color w:val="000000"/>
              </w:rPr>
              <w:t>, 435-453</w:t>
            </w:r>
          </w:p>
          <w:p w14:paraId="1F5E0204" w14:textId="77777777" w:rsidR="006E4B2D" w:rsidRPr="00A3784C" w:rsidRDefault="006E4B2D" w:rsidP="006E4B2D">
            <w:pPr>
              <w:pStyle w:val="ListParagraph"/>
              <w:widowControl w:val="0"/>
              <w:numPr>
                <w:ilvl w:val="0"/>
                <w:numId w:val="7"/>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Smith “State and Empire in the Middle and New Kingdoms” in </w:t>
            </w:r>
            <w:r w:rsidRPr="00A3784C">
              <w:rPr>
                <w:rFonts w:ascii="Times CE" w:hAnsi="Times CE"/>
                <w:i/>
                <w:color w:val="000000"/>
              </w:rPr>
              <w:t xml:space="preserve"> Anthropology and Egyptology</w:t>
            </w:r>
            <w:r w:rsidRPr="00A3784C">
              <w:rPr>
                <w:rFonts w:ascii="Times CE" w:hAnsi="Times CE"/>
                <w:color w:val="000000"/>
              </w:rPr>
              <w:t>, 66-89</w:t>
            </w:r>
          </w:p>
          <w:p w14:paraId="495A117F" w14:textId="77777777" w:rsidR="006E4B2D" w:rsidRPr="00A3784C" w:rsidRDefault="006E4B2D" w:rsidP="006E4B2D">
            <w:pPr>
              <w:pStyle w:val="ListParagraph"/>
              <w:widowControl w:val="0"/>
              <w:tabs>
                <w:tab w:val="left" w:pos="360"/>
                <w:tab w:val="left" w:pos="1260"/>
                <w:tab w:val="left" w:pos="2880"/>
                <w:tab w:val="left" w:pos="5400"/>
              </w:tabs>
              <w:rPr>
                <w:rFonts w:ascii="Times CE" w:hAnsi="Times CE"/>
                <w:color w:val="000000"/>
              </w:rPr>
            </w:pPr>
          </w:p>
          <w:p w14:paraId="0304928F" w14:textId="48D60B6F" w:rsidR="008A06DC" w:rsidRPr="008A06DC" w:rsidRDefault="008A06DC" w:rsidP="007C47DD">
            <w:pPr>
              <w:widowControl w:val="0"/>
              <w:tabs>
                <w:tab w:val="left" w:pos="360"/>
                <w:tab w:val="left" w:pos="1260"/>
                <w:tab w:val="left" w:pos="2880"/>
                <w:tab w:val="left" w:pos="5400"/>
              </w:tabs>
              <w:rPr>
                <w:rFonts w:ascii="Times CE" w:hAnsi="Times CE"/>
                <w:i/>
                <w:color w:val="000000"/>
              </w:rPr>
            </w:pPr>
          </w:p>
        </w:tc>
      </w:tr>
      <w:tr w:rsidR="007C47DD" w:rsidRPr="005E535D" w14:paraId="3D1F9F38" w14:textId="77777777" w:rsidTr="008A06DC">
        <w:tc>
          <w:tcPr>
            <w:tcW w:w="1526" w:type="dxa"/>
          </w:tcPr>
          <w:p w14:paraId="157F80F0" w14:textId="3A24343C" w:rsidR="00A3784C" w:rsidRPr="00BA6773" w:rsidRDefault="00A3784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W</w:t>
            </w:r>
            <w:r w:rsidR="008A06DC" w:rsidRPr="00BA6773">
              <w:rPr>
                <w:rFonts w:ascii="Times CE" w:hAnsi="Times CE"/>
                <w:color w:val="000000"/>
              </w:rPr>
              <w:t xml:space="preserve">eek </w:t>
            </w:r>
            <w:r w:rsidR="007C47DD" w:rsidRPr="00BA6773">
              <w:rPr>
                <w:rFonts w:ascii="Times CE" w:hAnsi="Times CE"/>
                <w:color w:val="000000"/>
              </w:rPr>
              <w:t>6</w:t>
            </w:r>
          </w:p>
          <w:p w14:paraId="37C84C23" w14:textId="77777777" w:rsidR="00A3784C" w:rsidRDefault="00A3784C" w:rsidP="00FF6591">
            <w:pPr>
              <w:widowControl w:val="0"/>
              <w:tabs>
                <w:tab w:val="left" w:pos="360"/>
                <w:tab w:val="left" w:pos="1260"/>
                <w:tab w:val="left" w:pos="2880"/>
                <w:tab w:val="left" w:pos="5400"/>
              </w:tabs>
              <w:jc w:val="center"/>
              <w:rPr>
                <w:rFonts w:ascii="Times CE" w:hAnsi="Times CE"/>
                <w:color w:val="000000"/>
              </w:rPr>
            </w:pPr>
          </w:p>
          <w:p w14:paraId="4515B7C6" w14:textId="070E23B0" w:rsidR="007C47DD" w:rsidRPr="00BA6773" w:rsidRDefault="000A2F77"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w:t>
            </w:r>
            <w:r w:rsidR="00A41722" w:rsidRPr="00BA6773">
              <w:rPr>
                <w:rFonts w:ascii="Times CE" w:hAnsi="Times CE"/>
                <w:b/>
                <w:color w:val="000000"/>
              </w:rPr>
              <w:t>Feb. 25</w:t>
            </w:r>
            <w:r w:rsidRPr="00BA6773">
              <w:rPr>
                <w:rFonts w:ascii="Times CE" w:hAnsi="Times CE"/>
                <w:b/>
                <w:color w:val="000000"/>
              </w:rPr>
              <w:t>)</w:t>
            </w:r>
          </w:p>
          <w:p w14:paraId="7FA26324" w14:textId="77777777" w:rsidR="00A3784C" w:rsidRPr="00BA6773" w:rsidRDefault="00A3784C" w:rsidP="00FF6591">
            <w:pPr>
              <w:widowControl w:val="0"/>
              <w:tabs>
                <w:tab w:val="left" w:pos="360"/>
                <w:tab w:val="left" w:pos="1260"/>
                <w:tab w:val="left" w:pos="2880"/>
                <w:tab w:val="left" w:pos="5400"/>
              </w:tabs>
              <w:jc w:val="center"/>
              <w:rPr>
                <w:rFonts w:ascii="Times CE" w:hAnsi="Times CE"/>
                <w:b/>
                <w:color w:val="000000"/>
              </w:rPr>
            </w:pPr>
          </w:p>
          <w:p w14:paraId="59A711FC" w14:textId="77777777" w:rsidR="00FF6591" w:rsidRPr="00BA6773" w:rsidRDefault="00FF6591" w:rsidP="00FF6591">
            <w:pPr>
              <w:widowControl w:val="0"/>
              <w:tabs>
                <w:tab w:val="left" w:pos="360"/>
                <w:tab w:val="left" w:pos="1260"/>
                <w:tab w:val="left" w:pos="2880"/>
                <w:tab w:val="left" w:pos="5400"/>
              </w:tabs>
              <w:jc w:val="center"/>
              <w:rPr>
                <w:rFonts w:ascii="Times CE" w:hAnsi="Times CE"/>
                <w:b/>
                <w:color w:val="000000"/>
              </w:rPr>
            </w:pPr>
          </w:p>
          <w:p w14:paraId="6D37FF91" w14:textId="319015D5" w:rsidR="007C47DD" w:rsidRPr="005E535D" w:rsidRDefault="000A2F77"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b/>
                <w:color w:val="000000"/>
              </w:rPr>
              <w:t>(</w:t>
            </w:r>
            <w:r w:rsidR="00A41722" w:rsidRPr="00BA6773">
              <w:rPr>
                <w:rFonts w:ascii="Times CE" w:hAnsi="Times CE"/>
                <w:b/>
                <w:color w:val="000000"/>
              </w:rPr>
              <w:t>Feb 27</w:t>
            </w:r>
            <w:r w:rsidRPr="00BA6773">
              <w:rPr>
                <w:rFonts w:ascii="Times CE" w:hAnsi="Times CE"/>
                <w:b/>
                <w:color w:val="000000"/>
              </w:rPr>
              <w:t>)</w:t>
            </w:r>
          </w:p>
        </w:tc>
        <w:tc>
          <w:tcPr>
            <w:tcW w:w="3712" w:type="dxa"/>
          </w:tcPr>
          <w:p w14:paraId="0AECB6E5" w14:textId="77777777" w:rsidR="008A06DC" w:rsidRDefault="008A06DC" w:rsidP="000A2F77">
            <w:pPr>
              <w:widowControl w:val="0"/>
              <w:tabs>
                <w:tab w:val="left" w:pos="360"/>
                <w:tab w:val="left" w:pos="1260"/>
                <w:tab w:val="left" w:pos="2880"/>
                <w:tab w:val="left" w:pos="5400"/>
              </w:tabs>
              <w:rPr>
                <w:rFonts w:ascii="Times CE" w:hAnsi="Times CE"/>
                <w:b/>
                <w:color w:val="FF0000"/>
                <w:sz w:val="28"/>
              </w:rPr>
            </w:pPr>
          </w:p>
          <w:p w14:paraId="700A8D48" w14:textId="77777777" w:rsidR="00BA6773" w:rsidRDefault="00BA6773" w:rsidP="000A2F77">
            <w:pPr>
              <w:widowControl w:val="0"/>
              <w:tabs>
                <w:tab w:val="left" w:pos="360"/>
                <w:tab w:val="left" w:pos="1260"/>
                <w:tab w:val="left" w:pos="2880"/>
                <w:tab w:val="left" w:pos="5400"/>
              </w:tabs>
              <w:rPr>
                <w:rFonts w:ascii="Times CE" w:hAnsi="Times CE"/>
                <w:b/>
                <w:color w:val="FF0000"/>
                <w:sz w:val="28"/>
              </w:rPr>
            </w:pPr>
          </w:p>
          <w:p w14:paraId="1854594F" w14:textId="09BBDDBB" w:rsidR="000A2F77" w:rsidRPr="00FF6591" w:rsidRDefault="000A2F77" w:rsidP="000A2F77">
            <w:pPr>
              <w:widowControl w:val="0"/>
              <w:tabs>
                <w:tab w:val="left" w:pos="360"/>
                <w:tab w:val="left" w:pos="1260"/>
                <w:tab w:val="left" w:pos="2880"/>
                <w:tab w:val="left" w:pos="5400"/>
              </w:tabs>
              <w:rPr>
                <w:rFonts w:ascii="Times CE" w:hAnsi="Times CE"/>
                <w:b/>
                <w:color w:val="FF0000"/>
                <w:sz w:val="28"/>
                <w:szCs w:val="28"/>
              </w:rPr>
            </w:pPr>
            <w:r w:rsidRPr="00FF6591">
              <w:rPr>
                <w:rFonts w:ascii="Times CE" w:hAnsi="Times CE"/>
                <w:b/>
                <w:color w:val="FF0000"/>
                <w:sz w:val="28"/>
                <w:szCs w:val="28"/>
              </w:rPr>
              <w:t xml:space="preserve">First Exam </w:t>
            </w:r>
          </w:p>
          <w:p w14:paraId="447BBA4E" w14:textId="77777777" w:rsidR="00FF6591" w:rsidRDefault="00FF6591" w:rsidP="007C47DD">
            <w:pPr>
              <w:widowControl w:val="0"/>
              <w:tabs>
                <w:tab w:val="left" w:pos="360"/>
                <w:tab w:val="left" w:pos="1260"/>
                <w:tab w:val="left" w:pos="2880"/>
                <w:tab w:val="left" w:pos="5400"/>
              </w:tabs>
              <w:rPr>
                <w:rFonts w:ascii="Times CE" w:hAnsi="Times CE"/>
                <w:color w:val="000000"/>
              </w:rPr>
            </w:pPr>
          </w:p>
          <w:p w14:paraId="25E58907" w14:textId="46103D02" w:rsidR="00423174" w:rsidRPr="00423174" w:rsidRDefault="007C47DD" w:rsidP="007C47DD">
            <w:pPr>
              <w:widowControl w:val="0"/>
              <w:tabs>
                <w:tab w:val="left" w:pos="360"/>
                <w:tab w:val="left" w:pos="1260"/>
                <w:tab w:val="left" w:pos="2880"/>
                <w:tab w:val="left" w:pos="5400"/>
              </w:tabs>
              <w:rPr>
                <w:rFonts w:ascii="Times CE" w:hAnsi="Times CE"/>
                <w:color w:val="000000"/>
              </w:rPr>
            </w:pPr>
            <w:r w:rsidRPr="005E535D">
              <w:rPr>
                <w:rFonts w:ascii="Times CE" w:hAnsi="Times CE"/>
                <w:color w:val="000000"/>
              </w:rPr>
              <w:t>Weapons, fighting tactics, technology, techniques, and military organization</w:t>
            </w:r>
            <w:bookmarkStart w:id="0" w:name="_GoBack"/>
            <w:bookmarkEnd w:id="0"/>
          </w:p>
        </w:tc>
        <w:tc>
          <w:tcPr>
            <w:tcW w:w="5202" w:type="dxa"/>
          </w:tcPr>
          <w:p w14:paraId="002602F4"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71C6AB87" w14:textId="77777777" w:rsidR="007C47DD" w:rsidRPr="00A3784C" w:rsidRDefault="007C47DD" w:rsidP="00A3784C">
            <w:pPr>
              <w:pStyle w:val="ListParagraph"/>
              <w:widowControl w:val="0"/>
              <w:numPr>
                <w:ilvl w:val="0"/>
                <w:numId w:val="8"/>
              </w:numPr>
              <w:tabs>
                <w:tab w:val="left" w:pos="360"/>
                <w:tab w:val="left" w:pos="1260"/>
                <w:tab w:val="left" w:pos="2880"/>
                <w:tab w:val="left" w:pos="5400"/>
              </w:tabs>
              <w:rPr>
                <w:rFonts w:ascii="Times CE" w:hAnsi="Times CE"/>
                <w:color w:val="000000"/>
              </w:rPr>
            </w:pPr>
            <w:r w:rsidRPr="00A3784C">
              <w:rPr>
                <w:rFonts w:ascii="Times CE" w:hAnsi="Times CE"/>
                <w:color w:val="000000"/>
              </w:rPr>
              <w:t>Hamblin Ch. 5 (pp. 129-153)</w:t>
            </w:r>
          </w:p>
          <w:p w14:paraId="6DAF6003" w14:textId="77777777" w:rsidR="007C47DD" w:rsidRPr="00A3784C" w:rsidRDefault="007C47DD" w:rsidP="00A3784C">
            <w:pPr>
              <w:pStyle w:val="ListParagraph"/>
              <w:widowControl w:val="0"/>
              <w:numPr>
                <w:ilvl w:val="0"/>
                <w:numId w:val="8"/>
              </w:numPr>
              <w:tabs>
                <w:tab w:val="left" w:pos="360"/>
                <w:tab w:val="left" w:pos="1260"/>
                <w:tab w:val="left" w:pos="2880"/>
                <w:tab w:val="left" w:pos="5400"/>
              </w:tabs>
              <w:rPr>
                <w:rFonts w:ascii="Times CE" w:hAnsi="Times CE"/>
                <w:color w:val="000000"/>
              </w:rPr>
            </w:pPr>
            <w:r w:rsidRPr="00A3784C">
              <w:rPr>
                <w:rFonts w:ascii="Times CE" w:hAnsi="Times CE"/>
                <w:color w:val="000000"/>
              </w:rPr>
              <w:t>Darnell/</w:t>
            </w:r>
            <w:proofErr w:type="spellStart"/>
            <w:r w:rsidRPr="00A3784C">
              <w:rPr>
                <w:rFonts w:ascii="Times CE" w:hAnsi="Times CE"/>
                <w:color w:val="000000"/>
              </w:rPr>
              <w:t>Manassa</w:t>
            </w:r>
            <w:proofErr w:type="spellEnd"/>
            <w:r w:rsidRPr="00A3784C">
              <w:rPr>
                <w:rFonts w:ascii="Times CE" w:hAnsi="Times CE"/>
                <w:color w:val="000000"/>
              </w:rPr>
              <w:t xml:space="preserve"> Ch. 3 (pp. 58-90)</w:t>
            </w:r>
          </w:p>
          <w:p w14:paraId="7C034A99" w14:textId="77777777" w:rsidR="007C47DD" w:rsidRPr="00A3784C" w:rsidRDefault="007C47DD" w:rsidP="00A3784C">
            <w:pPr>
              <w:pStyle w:val="ListParagraph"/>
              <w:widowControl w:val="0"/>
              <w:numPr>
                <w:ilvl w:val="0"/>
                <w:numId w:val="8"/>
              </w:numPr>
              <w:tabs>
                <w:tab w:val="left" w:pos="360"/>
                <w:tab w:val="left" w:pos="1260"/>
                <w:tab w:val="left" w:pos="2880"/>
                <w:tab w:val="left" w:pos="5400"/>
              </w:tabs>
              <w:rPr>
                <w:rFonts w:ascii="Times CE" w:hAnsi="Times CE"/>
                <w:color w:val="000000"/>
              </w:rPr>
            </w:pPr>
            <w:proofErr w:type="spellStart"/>
            <w:r w:rsidRPr="00A3784C">
              <w:rPr>
                <w:rFonts w:ascii="Times CE" w:hAnsi="Times CE"/>
                <w:color w:val="000000"/>
              </w:rPr>
              <w:t>Spalinger</w:t>
            </w:r>
            <w:proofErr w:type="spellEnd"/>
            <w:r w:rsidRPr="00A3784C">
              <w:rPr>
                <w:rFonts w:ascii="Times CE" w:hAnsi="Times CE"/>
                <w:color w:val="000000"/>
              </w:rPr>
              <w:t xml:space="preserve"> Ch. 3 (pp. 46-69)</w:t>
            </w:r>
          </w:p>
          <w:p w14:paraId="75D6664D" w14:textId="25C968D1" w:rsidR="007C47DD" w:rsidRPr="00A3784C" w:rsidRDefault="007C47DD" w:rsidP="00A3784C">
            <w:pPr>
              <w:pStyle w:val="ListParagraph"/>
              <w:widowControl w:val="0"/>
              <w:numPr>
                <w:ilvl w:val="0"/>
                <w:numId w:val="8"/>
              </w:numPr>
              <w:tabs>
                <w:tab w:val="left" w:pos="360"/>
                <w:tab w:val="left" w:pos="1260"/>
                <w:tab w:val="left" w:pos="2880"/>
                <w:tab w:val="left" w:pos="5400"/>
              </w:tabs>
              <w:rPr>
                <w:rFonts w:ascii="Times CE" w:hAnsi="Times CE"/>
                <w:color w:val="000000"/>
              </w:rPr>
            </w:pPr>
            <w:r w:rsidRPr="00A3784C">
              <w:rPr>
                <w:rFonts w:ascii="Times CE" w:hAnsi="Times CE"/>
                <w:color w:val="000000"/>
              </w:rPr>
              <w:t>Faulkner “Egyptian Military Organization” JEA 39 (1953)</w:t>
            </w:r>
          </w:p>
        </w:tc>
      </w:tr>
      <w:tr w:rsidR="007C47DD" w:rsidRPr="005E535D" w14:paraId="2726FA13" w14:textId="77777777" w:rsidTr="008A06DC">
        <w:tc>
          <w:tcPr>
            <w:tcW w:w="1526" w:type="dxa"/>
          </w:tcPr>
          <w:p w14:paraId="16627521" w14:textId="19F4AE73" w:rsidR="00A3784C" w:rsidRPr="00BA6773" w:rsidRDefault="008A06D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lastRenderedPageBreak/>
              <w:t xml:space="preserve">Week </w:t>
            </w:r>
            <w:r w:rsidR="00B205F1" w:rsidRPr="00BA6773">
              <w:rPr>
                <w:rFonts w:ascii="Times CE" w:hAnsi="Times CE"/>
                <w:color w:val="000000"/>
              </w:rPr>
              <w:t>7</w:t>
            </w:r>
          </w:p>
          <w:p w14:paraId="6E022946" w14:textId="77777777" w:rsidR="00A3784C" w:rsidRPr="00BA6773" w:rsidRDefault="00A3784C" w:rsidP="00FF6591">
            <w:pPr>
              <w:widowControl w:val="0"/>
              <w:tabs>
                <w:tab w:val="left" w:pos="360"/>
                <w:tab w:val="left" w:pos="1260"/>
                <w:tab w:val="left" w:pos="2880"/>
                <w:tab w:val="left" w:pos="5400"/>
              </w:tabs>
              <w:jc w:val="center"/>
              <w:rPr>
                <w:rFonts w:ascii="Times CE" w:hAnsi="Times CE"/>
                <w:color w:val="000000"/>
              </w:rPr>
            </w:pPr>
          </w:p>
          <w:p w14:paraId="012BFBF1" w14:textId="5A34251D" w:rsidR="007C47DD" w:rsidRPr="00BA6773" w:rsidRDefault="00B205F1"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 xml:space="preserve">(Mar. </w:t>
            </w:r>
            <w:r w:rsidR="00A41722" w:rsidRPr="00BA6773">
              <w:rPr>
                <w:rFonts w:ascii="Times CE" w:hAnsi="Times CE"/>
                <w:b/>
                <w:color w:val="000000"/>
              </w:rPr>
              <w:t>4</w:t>
            </w:r>
            <w:r w:rsidRPr="00BA6773">
              <w:rPr>
                <w:rFonts w:ascii="Times CE" w:hAnsi="Times CE"/>
                <w:b/>
                <w:color w:val="000000"/>
              </w:rPr>
              <w:t>)</w:t>
            </w:r>
          </w:p>
          <w:p w14:paraId="0F6D02CD" w14:textId="7777777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p>
          <w:p w14:paraId="6411396E" w14:textId="7777777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p>
          <w:p w14:paraId="03D516D4" w14:textId="77777777" w:rsidR="007C47DD" w:rsidRPr="005E535D" w:rsidRDefault="00B205F1"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b/>
                <w:color w:val="000000"/>
              </w:rPr>
              <w:t xml:space="preserve">(Mar. </w:t>
            </w:r>
            <w:r w:rsidR="00A41722" w:rsidRPr="00BA6773">
              <w:rPr>
                <w:rFonts w:ascii="Times CE" w:hAnsi="Times CE"/>
                <w:b/>
                <w:color w:val="000000"/>
              </w:rPr>
              <w:t>6</w:t>
            </w:r>
            <w:r w:rsidRPr="00BA6773">
              <w:rPr>
                <w:rFonts w:ascii="Times CE" w:hAnsi="Times CE"/>
                <w:b/>
                <w:color w:val="000000"/>
              </w:rPr>
              <w:t>)</w:t>
            </w:r>
          </w:p>
        </w:tc>
        <w:tc>
          <w:tcPr>
            <w:tcW w:w="3712" w:type="dxa"/>
          </w:tcPr>
          <w:p w14:paraId="1828337C"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63F65046"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20D9875A" w14:textId="77777777" w:rsidR="007C47DD" w:rsidRPr="005E535D" w:rsidRDefault="007C47DD" w:rsidP="007C47DD">
            <w:pPr>
              <w:widowControl w:val="0"/>
              <w:tabs>
                <w:tab w:val="left" w:pos="360"/>
                <w:tab w:val="left" w:pos="1260"/>
                <w:tab w:val="left" w:pos="2880"/>
                <w:tab w:val="left" w:pos="5400"/>
              </w:tabs>
              <w:rPr>
                <w:rFonts w:ascii="Times CE" w:hAnsi="Times CE"/>
                <w:color w:val="000000"/>
              </w:rPr>
            </w:pPr>
            <w:r w:rsidRPr="005E535D">
              <w:rPr>
                <w:rFonts w:ascii="Times CE" w:hAnsi="Times CE"/>
                <w:color w:val="000000"/>
              </w:rPr>
              <w:t>Intro to N</w:t>
            </w:r>
            <w:r w:rsidR="00CD32D7">
              <w:rPr>
                <w:rFonts w:ascii="Times CE" w:hAnsi="Times CE"/>
                <w:color w:val="000000"/>
              </w:rPr>
              <w:t xml:space="preserve">ew </w:t>
            </w:r>
            <w:r w:rsidRPr="005E535D">
              <w:rPr>
                <w:rFonts w:ascii="Times CE" w:hAnsi="Times CE"/>
                <w:color w:val="000000"/>
              </w:rPr>
              <w:t>K</w:t>
            </w:r>
            <w:r w:rsidR="00CD32D7">
              <w:rPr>
                <w:rFonts w:ascii="Times CE" w:hAnsi="Times CE"/>
                <w:color w:val="000000"/>
              </w:rPr>
              <w:t>ingdom</w:t>
            </w:r>
            <w:r w:rsidRPr="005E535D">
              <w:rPr>
                <w:rFonts w:ascii="Times CE" w:hAnsi="Times CE"/>
                <w:color w:val="000000"/>
              </w:rPr>
              <w:t xml:space="preserve"> warfare and traditional enemies</w:t>
            </w:r>
          </w:p>
          <w:p w14:paraId="542A5459" w14:textId="77777777" w:rsidR="00B205F1" w:rsidRDefault="00B205F1" w:rsidP="007C47DD">
            <w:pPr>
              <w:widowControl w:val="0"/>
              <w:tabs>
                <w:tab w:val="left" w:pos="360"/>
                <w:tab w:val="left" w:pos="1260"/>
                <w:tab w:val="left" w:pos="2880"/>
                <w:tab w:val="left" w:pos="5400"/>
              </w:tabs>
              <w:rPr>
                <w:rFonts w:ascii="Times CE" w:hAnsi="Times CE"/>
                <w:color w:val="000000"/>
              </w:rPr>
            </w:pPr>
          </w:p>
          <w:p w14:paraId="56EB79AF" w14:textId="77777777" w:rsidR="007C47DD" w:rsidRPr="00052BAB" w:rsidRDefault="00A41722" w:rsidP="007C47DD">
            <w:pPr>
              <w:widowControl w:val="0"/>
              <w:tabs>
                <w:tab w:val="left" w:pos="360"/>
                <w:tab w:val="left" w:pos="1260"/>
                <w:tab w:val="left" w:pos="2880"/>
                <w:tab w:val="left" w:pos="5400"/>
              </w:tabs>
              <w:rPr>
                <w:rFonts w:ascii="Times CE" w:hAnsi="Times CE"/>
                <w:b/>
                <w:color w:val="000000"/>
              </w:rPr>
            </w:pPr>
            <w:r>
              <w:rPr>
                <w:rFonts w:ascii="Times CE" w:hAnsi="Times CE"/>
                <w:color w:val="000000"/>
              </w:rPr>
              <w:t xml:space="preserve">Megiddo and </w:t>
            </w:r>
            <w:proofErr w:type="spellStart"/>
            <w:r>
              <w:rPr>
                <w:rFonts w:ascii="Times CE" w:hAnsi="Times CE"/>
                <w:color w:val="000000"/>
              </w:rPr>
              <w:t>Kadesh</w:t>
            </w:r>
            <w:proofErr w:type="spellEnd"/>
            <w:r>
              <w:rPr>
                <w:rFonts w:ascii="Times CE" w:hAnsi="Times CE"/>
                <w:color w:val="000000"/>
              </w:rPr>
              <w:t>: what to fight?</w:t>
            </w:r>
          </w:p>
        </w:tc>
        <w:tc>
          <w:tcPr>
            <w:tcW w:w="5202" w:type="dxa"/>
          </w:tcPr>
          <w:p w14:paraId="594BC794"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22A807AB" w14:textId="77777777" w:rsidR="007C47DD" w:rsidRPr="00A3784C" w:rsidRDefault="007C47DD" w:rsidP="00A3784C">
            <w:pPr>
              <w:pStyle w:val="ListParagraph"/>
              <w:widowControl w:val="0"/>
              <w:numPr>
                <w:ilvl w:val="0"/>
                <w:numId w:val="9"/>
              </w:numPr>
              <w:tabs>
                <w:tab w:val="left" w:pos="360"/>
                <w:tab w:val="left" w:pos="1260"/>
                <w:tab w:val="left" w:pos="2880"/>
                <w:tab w:val="left" w:pos="5400"/>
              </w:tabs>
              <w:rPr>
                <w:rFonts w:ascii="Times CE" w:hAnsi="Times CE"/>
                <w:i/>
                <w:color w:val="000000"/>
              </w:rPr>
            </w:pPr>
            <w:r w:rsidRPr="00A3784C">
              <w:rPr>
                <w:rFonts w:ascii="Times CE" w:hAnsi="Times CE"/>
                <w:color w:val="000000"/>
              </w:rPr>
              <w:t>Redford “The Early 18</w:t>
            </w:r>
            <w:r w:rsidRPr="00A3784C">
              <w:rPr>
                <w:rFonts w:ascii="Times CE" w:hAnsi="Times CE"/>
                <w:color w:val="000000"/>
                <w:vertAlign w:val="superscript"/>
              </w:rPr>
              <w:t>th</w:t>
            </w:r>
            <w:r w:rsidRPr="00A3784C">
              <w:rPr>
                <w:rFonts w:ascii="Times CE" w:hAnsi="Times CE"/>
                <w:color w:val="000000"/>
              </w:rPr>
              <w:t xml:space="preserve"> Dynasty” in </w:t>
            </w:r>
            <w:r w:rsidRPr="00A3784C">
              <w:rPr>
                <w:rFonts w:ascii="Times CE" w:hAnsi="Times CE"/>
                <w:i/>
                <w:color w:val="000000"/>
              </w:rPr>
              <w:t>The Wars in Syria and Palestine of Thutmose III</w:t>
            </w:r>
          </w:p>
          <w:p w14:paraId="233ADD7A" w14:textId="77777777" w:rsidR="00B205F1" w:rsidRPr="00A3784C" w:rsidRDefault="00B205F1" w:rsidP="00A3784C">
            <w:pPr>
              <w:pStyle w:val="ListParagraph"/>
              <w:widowControl w:val="0"/>
              <w:numPr>
                <w:ilvl w:val="0"/>
                <w:numId w:val="9"/>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O’Connor “Egypt’s Views of ‘Others’” in </w:t>
            </w:r>
            <w:r w:rsidRPr="00A3784C">
              <w:rPr>
                <w:rFonts w:ascii="Times CE" w:hAnsi="Times CE"/>
                <w:i/>
                <w:color w:val="000000"/>
              </w:rPr>
              <w:t xml:space="preserve">Never Had the Like Occurred </w:t>
            </w:r>
            <w:r w:rsidRPr="00A3784C">
              <w:rPr>
                <w:rFonts w:ascii="Times CE" w:hAnsi="Times CE"/>
                <w:color w:val="000000"/>
              </w:rPr>
              <w:t>155-185</w:t>
            </w:r>
          </w:p>
          <w:p w14:paraId="244F4732" w14:textId="77777777" w:rsidR="007C47DD" w:rsidRPr="00A3784C" w:rsidRDefault="007C47DD" w:rsidP="00A3784C">
            <w:pPr>
              <w:pStyle w:val="ListParagraph"/>
              <w:widowControl w:val="0"/>
              <w:numPr>
                <w:ilvl w:val="0"/>
                <w:numId w:val="9"/>
              </w:numPr>
              <w:tabs>
                <w:tab w:val="left" w:pos="360"/>
                <w:tab w:val="left" w:pos="1260"/>
                <w:tab w:val="left" w:pos="2880"/>
                <w:tab w:val="left" w:pos="5400"/>
              </w:tabs>
              <w:rPr>
                <w:rFonts w:ascii="Times CE" w:hAnsi="Times CE"/>
                <w:color w:val="000000"/>
              </w:rPr>
            </w:pPr>
            <w:r w:rsidRPr="00A3784C">
              <w:rPr>
                <w:rFonts w:ascii="Times CE" w:hAnsi="Times CE"/>
                <w:color w:val="000000"/>
              </w:rPr>
              <w:t>Darnell/</w:t>
            </w:r>
            <w:proofErr w:type="spellStart"/>
            <w:r w:rsidRPr="00A3784C">
              <w:rPr>
                <w:rFonts w:ascii="Times CE" w:hAnsi="Times CE"/>
                <w:color w:val="000000"/>
              </w:rPr>
              <w:t>Manassa</w:t>
            </w:r>
            <w:proofErr w:type="spellEnd"/>
            <w:r w:rsidRPr="00A3784C">
              <w:rPr>
                <w:rFonts w:ascii="Times CE" w:hAnsi="Times CE"/>
                <w:color w:val="000000"/>
              </w:rPr>
              <w:t xml:space="preserve"> Ch. 4-5 (pp. 91-186)</w:t>
            </w:r>
          </w:p>
          <w:p w14:paraId="106B13A5" w14:textId="77777777" w:rsidR="007C47DD" w:rsidRPr="00A3784C" w:rsidRDefault="007C47DD" w:rsidP="00A3784C">
            <w:pPr>
              <w:pStyle w:val="ListParagraph"/>
              <w:widowControl w:val="0"/>
              <w:numPr>
                <w:ilvl w:val="0"/>
                <w:numId w:val="9"/>
              </w:numPr>
              <w:tabs>
                <w:tab w:val="left" w:pos="360"/>
                <w:tab w:val="left" w:pos="1260"/>
                <w:tab w:val="left" w:pos="2880"/>
                <w:tab w:val="left" w:pos="5400"/>
              </w:tabs>
              <w:rPr>
                <w:rFonts w:ascii="Times CE" w:hAnsi="Times CE"/>
                <w:color w:val="000000"/>
              </w:rPr>
            </w:pPr>
            <w:proofErr w:type="spellStart"/>
            <w:r w:rsidRPr="00A3784C">
              <w:rPr>
                <w:rFonts w:ascii="Times CE" w:hAnsi="Times CE"/>
                <w:color w:val="000000"/>
              </w:rPr>
              <w:t>Spalinger</w:t>
            </w:r>
            <w:proofErr w:type="spellEnd"/>
            <w:r w:rsidRPr="00A3784C">
              <w:rPr>
                <w:rFonts w:ascii="Times CE" w:hAnsi="Times CE"/>
                <w:color w:val="000000"/>
              </w:rPr>
              <w:t xml:space="preserve"> Ch. 4 (pp. 70-82)</w:t>
            </w:r>
          </w:p>
          <w:p w14:paraId="76DD698B" w14:textId="77777777" w:rsidR="007C47DD" w:rsidRPr="005E535D" w:rsidRDefault="007C47DD" w:rsidP="00B205F1">
            <w:pPr>
              <w:widowControl w:val="0"/>
              <w:tabs>
                <w:tab w:val="left" w:pos="360"/>
                <w:tab w:val="left" w:pos="1260"/>
                <w:tab w:val="left" w:pos="2880"/>
                <w:tab w:val="left" w:pos="5400"/>
              </w:tabs>
              <w:rPr>
                <w:rFonts w:ascii="Times CE" w:hAnsi="Times CE"/>
                <w:color w:val="000000"/>
              </w:rPr>
            </w:pPr>
          </w:p>
        </w:tc>
      </w:tr>
      <w:tr w:rsidR="007C47DD" w:rsidRPr="005E535D" w14:paraId="69B25750" w14:textId="77777777" w:rsidTr="008A06DC">
        <w:tc>
          <w:tcPr>
            <w:tcW w:w="1526" w:type="dxa"/>
          </w:tcPr>
          <w:p w14:paraId="555B091B" w14:textId="5AD544A6" w:rsidR="00A3784C" w:rsidRPr="00BA6773" w:rsidRDefault="008A06D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 xml:space="preserve">Week </w:t>
            </w:r>
            <w:r w:rsidR="007C47DD" w:rsidRPr="00BA6773">
              <w:rPr>
                <w:rFonts w:ascii="Times CE" w:hAnsi="Times CE"/>
                <w:color w:val="000000"/>
              </w:rPr>
              <w:t>8</w:t>
            </w:r>
          </w:p>
          <w:p w14:paraId="659F1A5E" w14:textId="77777777" w:rsidR="00A3784C" w:rsidRDefault="00A3784C" w:rsidP="00FF6591">
            <w:pPr>
              <w:widowControl w:val="0"/>
              <w:tabs>
                <w:tab w:val="left" w:pos="360"/>
                <w:tab w:val="left" w:pos="1260"/>
                <w:tab w:val="left" w:pos="2880"/>
                <w:tab w:val="left" w:pos="5400"/>
              </w:tabs>
              <w:jc w:val="center"/>
              <w:rPr>
                <w:rFonts w:ascii="Times CE" w:hAnsi="Times CE"/>
                <w:color w:val="000000"/>
              </w:rPr>
            </w:pPr>
          </w:p>
          <w:p w14:paraId="1D54790E" w14:textId="2079397C" w:rsidR="007C47DD" w:rsidRPr="00BA6773" w:rsidRDefault="00B205F1"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(Mar. 1</w:t>
            </w:r>
            <w:r w:rsidR="00A41722" w:rsidRPr="00BA6773">
              <w:rPr>
                <w:rFonts w:ascii="Times CE" w:hAnsi="Times CE"/>
                <w:b/>
                <w:color w:val="000000"/>
              </w:rPr>
              <w:t>1</w:t>
            </w:r>
            <w:r w:rsidRPr="00BA6773">
              <w:rPr>
                <w:rFonts w:ascii="Times CE" w:hAnsi="Times CE"/>
                <w:b/>
                <w:color w:val="000000"/>
              </w:rPr>
              <w:t>)</w:t>
            </w:r>
          </w:p>
          <w:p w14:paraId="4CB4D2DF" w14:textId="7777777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p>
          <w:p w14:paraId="500A851C" w14:textId="7777777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p>
          <w:p w14:paraId="3EA163AE" w14:textId="7777777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p>
          <w:p w14:paraId="5079E240" w14:textId="77777777" w:rsidR="007C47DD" w:rsidRPr="00BA6773" w:rsidRDefault="00B205F1"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(Mar. 1</w:t>
            </w:r>
            <w:r w:rsidR="00A41722" w:rsidRPr="00BA6773">
              <w:rPr>
                <w:rFonts w:ascii="Times CE" w:hAnsi="Times CE"/>
                <w:b/>
                <w:color w:val="000000"/>
              </w:rPr>
              <w:t>3</w:t>
            </w:r>
            <w:r w:rsidRPr="00BA6773">
              <w:rPr>
                <w:rFonts w:ascii="Times CE" w:hAnsi="Times CE"/>
                <w:b/>
                <w:color w:val="000000"/>
              </w:rPr>
              <w:t>)</w:t>
            </w:r>
          </w:p>
          <w:p w14:paraId="6EE99B7F" w14:textId="77777777" w:rsidR="007C47DD" w:rsidRPr="005E535D" w:rsidRDefault="007C47DD" w:rsidP="00FF6591">
            <w:pPr>
              <w:widowControl w:val="0"/>
              <w:tabs>
                <w:tab w:val="left" w:pos="360"/>
                <w:tab w:val="left" w:pos="1260"/>
                <w:tab w:val="left" w:pos="2880"/>
                <w:tab w:val="left" w:pos="5400"/>
              </w:tabs>
              <w:jc w:val="center"/>
              <w:rPr>
                <w:rFonts w:ascii="Times CE" w:hAnsi="Times CE"/>
                <w:i/>
                <w:color w:val="000000"/>
              </w:rPr>
            </w:pPr>
          </w:p>
        </w:tc>
        <w:tc>
          <w:tcPr>
            <w:tcW w:w="3712" w:type="dxa"/>
          </w:tcPr>
          <w:p w14:paraId="3904C026"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23C37D90"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12FF46B5" w14:textId="77777777" w:rsidR="007C47DD" w:rsidRPr="005E535D" w:rsidRDefault="007C47DD" w:rsidP="007C47DD">
            <w:pPr>
              <w:widowControl w:val="0"/>
              <w:tabs>
                <w:tab w:val="left" w:pos="360"/>
                <w:tab w:val="left" w:pos="1260"/>
                <w:tab w:val="left" w:pos="2880"/>
                <w:tab w:val="left" w:pos="5400"/>
              </w:tabs>
              <w:rPr>
                <w:rFonts w:ascii="Times CE" w:hAnsi="Times CE"/>
                <w:color w:val="000000"/>
              </w:rPr>
            </w:pPr>
            <w:r w:rsidRPr="005E535D">
              <w:rPr>
                <w:rFonts w:ascii="Times CE" w:hAnsi="Times CE"/>
                <w:color w:val="000000"/>
              </w:rPr>
              <w:t>The Egyptian Empire: creating and managing</w:t>
            </w:r>
          </w:p>
          <w:p w14:paraId="66485310" w14:textId="77777777" w:rsidR="007C47DD" w:rsidRPr="005E535D" w:rsidRDefault="007C47DD" w:rsidP="007C47DD">
            <w:pPr>
              <w:widowControl w:val="0"/>
              <w:tabs>
                <w:tab w:val="left" w:pos="360"/>
                <w:tab w:val="left" w:pos="1260"/>
                <w:tab w:val="left" w:pos="2880"/>
                <w:tab w:val="left" w:pos="5400"/>
              </w:tabs>
              <w:rPr>
                <w:rFonts w:ascii="Times CE" w:hAnsi="Times CE"/>
                <w:color w:val="000000"/>
              </w:rPr>
            </w:pPr>
          </w:p>
          <w:p w14:paraId="5433C52D" w14:textId="77777777" w:rsidR="00B205F1" w:rsidRDefault="00B205F1" w:rsidP="007C47DD">
            <w:pPr>
              <w:widowControl w:val="0"/>
              <w:tabs>
                <w:tab w:val="left" w:pos="360"/>
                <w:tab w:val="left" w:pos="1260"/>
                <w:tab w:val="left" w:pos="2880"/>
                <w:tab w:val="left" w:pos="5400"/>
              </w:tabs>
              <w:rPr>
                <w:rFonts w:ascii="Times CE" w:hAnsi="Times CE"/>
                <w:color w:val="000000"/>
              </w:rPr>
            </w:pPr>
          </w:p>
          <w:p w14:paraId="61202A16" w14:textId="77777777" w:rsidR="007C47DD" w:rsidRPr="005E535D" w:rsidRDefault="00B205F1" w:rsidP="007C47DD">
            <w:pPr>
              <w:widowControl w:val="0"/>
              <w:tabs>
                <w:tab w:val="left" w:pos="360"/>
                <w:tab w:val="left" w:pos="1260"/>
                <w:tab w:val="left" w:pos="2880"/>
                <w:tab w:val="left" w:pos="5400"/>
              </w:tabs>
              <w:rPr>
                <w:rFonts w:ascii="Times CE" w:hAnsi="Times CE"/>
                <w:b/>
                <w:color w:val="000000"/>
              </w:rPr>
            </w:pPr>
            <w:r w:rsidRPr="00B205F1">
              <w:rPr>
                <w:rFonts w:ascii="Times CE" w:hAnsi="Times CE"/>
                <w:b/>
                <w:color w:val="000000"/>
              </w:rPr>
              <w:t xml:space="preserve">First personal </w:t>
            </w:r>
            <w:r>
              <w:rPr>
                <w:rFonts w:ascii="Times CE" w:hAnsi="Times CE"/>
                <w:b/>
                <w:color w:val="000000"/>
              </w:rPr>
              <w:t>update</w:t>
            </w:r>
            <w:r w:rsidR="00086CE4">
              <w:rPr>
                <w:rFonts w:ascii="Times CE" w:hAnsi="Times CE"/>
                <w:b/>
                <w:color w:val="000000"/>
              </w:rPr>
              <w:t xml:space="preserve"> du</w:t>
            </w:r>
            <w:r w:rsidR="00272F95">
              <w:rPr>
                <w:rFonts w:ascii="Times CE" w:hAnsi="Times CE"/>
                <w:b/>
                <w:color w:val="000000"/>
              </w:rPr>
              <w:t>e</w:t>
            </w:r>
          </w:p>
        </w:tc>
        <w:tc>
          <w:tcPr>
            <w:tcW w:w="5202" w:type="dxa"/>
          </w:tcPr>
          <w:p w14:paraId="064C3817"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29FB668F" w14:textId="77777777" w:rsidR="007C47DD" w:rsidRPr="00A3784C" w:rsidRDefault="007C47DD" w:rsidP="00A3784C">
            <w:pPr>
              <w:pStyle w:val="ListParagraph"/>
              <w:widowControl w:val="0"/>
              <w:numPr>
                <w:ilvl w:val="0"/>
                <w:numId w:val="10"/>
              </w:numPr>
              <w:tabs>
                <w:tab w:val="left" w:pos="360"/>
                <w:tab w:val="left" w:pos="1260"/>
                <w:tab w:val="left" w:pos="2880"/>
                <w:tab w:val="left" w:pos="5400"/>
              </w:tabs>
              <w:rPr>
                <w:rFonts w:ascii="Times CE" w:hAnsi="Times CE"/>
                <w:color w:val="000000"/>
              </w:rPr>
            </w:pPr>
            <w:proofErr w:type="spellStart"/>
            <w:r w:rsidRPr="00A3784C">
              <w:rPr>
                <w:rFonts w:ascii="Times CE" w:hAnsi="Times CE"/>
                <w:color w:val="000000"/>
              </w:rPr>
              <w:t>Spal</w:t>
            </w:r>
            <w:r w:rsidR="00272F95" w:rsidRPr="00A3784C">
              <w:rPr>
                <w:rFonts w:ascii="Times CE" w:hAnsi="Times CE"/>
                <w:color w:val="000000"/>
              </w:rPr>
              <w:t>inger</w:t>
            </w:r>
            <w:proofErr w:type="spellEnd"/>
            <w:r w:rsidR="00272F95" w:rsidRPr="00A3784C">
              <w:rPr>
                <w:rFonts w:ascii="Times CE" w:hAnsi="Times CE"/>
                <w:color w:val="000000"/>
              </w:rPr>
              <w:t xml:space="preserve"> Ch. 5-8</w:t>
            </w:r>
            <w:r w:rsidRPr="00A3784C">
              <w:rPr>
                <w:rFonts w:ascii="Times CE" w:hAnsi="Times CE"/>
                <w:color w:val="000000"/>
              </w:rPr>
              <w:t xml:space="preserve"> (pp. 83-1</w:t>
            </w:r>
            <w:r w:rsidR="00272F95" w:rsidRPr="00A3784C">
              <w:rPr>
                <w:rFonts w:ascii="Times CE" w:hAnsi="Times CE"/>
                <w:color w:val="000000"/>
              </w:rPr>
              <w:t>39</w:t>
            </w:r>
            <w:r w:rsidRPr="00A3784C">
              <w:rPr>
                <w:rFonts w:ascii="Times CE" w:hAnsi="Times CE"/>
                <w:color w:val="000000"/>
              </w:rPr>
              <w:t>)</w:t>
            </w:r>
          </w:p>
          <w:p w14:paraId="2C9A4A40" w14:textId="77777777" w:rsidR="007C47DD" w:rsidRPr="00A3784C" w:rsidRDefault="007C47DD" w:rsidP="00A3784C">
            <w:pPr>
              <w:pStyle w:val="ListParagraph"/>
              <w:widowControl w:val="0"/>
              <w:numPr>
                <w:ilvl w:val="0"/>
                <w:numId w:val="10"/>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Bryan “The Egyptian Perspective on Mitanni” in </w:t>
            </w:r>
            <w:r w:rsidRPr="00A3784C">
              <w:rPr>
                <w:rFonts w:ascii="Times CE" w:hAnsi="Times CE"/>
                <w:i/>
                <w:color w:val="000000"/>
              </w:rPr>
              <w:t xml:space="preserve">Amarna Diplomacy </w:t>
            </w:r>
            <w:r w:rsidRPr="00A3784C">
              <w:rPr>
                <w:rFonts w:ascii="Times CE" w:hAnsi="Times CE"/>
                <w:color w:val="000000"/>
              </w:rPr>
              <w:t>(pp. 71-84)</w:t>
            </w:r>
          </w:p>
          <w:p w14:paraId="35108C5E" w14:textId="77777777" w:rsidR="007C47DD" w:rsidRPr="00A3784C" w:rsidRDefault="007C47DD" w:rsidP="00A3784C">
            <w:pPr>
              <w:pStyle w:val="ListParagraph"/>
              <w:widowControl w:val="0"/>
              <w:numPr>
                <w:ilvl w:val="0"/>
                <w:numId w:val="10"/>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Knapp “Independence and Imperialism: Politico-economic Structures in the Bronze Age Levant” in </w:t>
            </w:r>
            <w:r w:rsidRPr="00A3784C">
              <w:rPr>
                <w:rFonts w:ascii="Times CE" w:hAnsi="Times CE"/>
                <w:i/>
                <w:color w:val="000000"/>
              </w:rPr>
              <w:t xml:space="preserve">Archaeology, </w:t>
            </w:r>
            <w:proofErr w:type="spellStart"/>
            <w:r w:rsidRPr="00A3784C">
              <w:rPr>
                <w:rFonts w:ascii="Times CE" w:hAnsi="Times CE"/>
                <w:i/>
                <w:color w:val="000000"/>
              </w:rPr>
              <w:t>Annales</w:t>
            </w:r>
            <w:proofErr w:type="spellEnd"/>
            <w:r w:rsidRPr="00A3784C">
              <w:rPr>
                <w:rFonts w:ascii="Times CE" w:hAnsi="Times CE"/>
                <w:i/>
                <w:color w:val="000000"/>
              </w:rPr>
              <w:t xml:space="preserve">, and </w:t>
            </w:r>
            <w:proofErr w:type="spellStart"/>
            <w:r w:rsidRPr="00A3784C">
              <w:rPr>
                <w:rFonts w:ascii="Times CE" w:hAnsi="Times CE"/>
                <w:i/>
                <w:color w:val="000000"/>
              </w:rPr>
              <w:t>Ethnohistory</w:t>
            </w:r>
            <w:proofErr w:type="spellEnd"/>
            <w:r w:rsidRPr="00A3784C">
              <w:rPr>
                <w:rFonts w:ascii="Times CE" w:hAnsi="Times CE"/>
                <w:color w:val="000000"/>
              </w:rPr>
              <w:t>, 83-98</w:t>
            </w:r>
          </w:p>
          <w:p w14:paraId="361F4BF9" w14:textId="77777777" w:rsidR="008A06DC" w:rsidRPr="005E535D" w:rsidRDefault="008A06DC" w:rsidP="007C47DD">
            <w:pPr>
              <w:widowControl w:val="0"/>
              <w:tabs>
                <w:tab w:val="left" w:pos="360"/>
                <w:tab w:val="left" w:pos="1260"/>
                <w:tab w:val="left" w:pos="2880"/>
                <w:tab w:val="left" w:pos="5400"/>
              </w:tabs>
              <w:rPr>
                <w:rFonts w:ascii="Times CE" w:hAnsi="Times CE"/>
                <w:color w:val="000000"/>
              </w:rPr>
            </w:pPr>
          </w:p>
        </w:tc>
      </w:tr>
      <w:tr w:rsidR="007C47DD" w:rsidRPr="005E535D" w14:paraId="2D62DBE5" w14:textId="77777777" w:rsidTr="008A06DC">
        <w:tc>
          <w:tcPr>
            <w:tcW w:w="1526" w:type="dxa"/>
          </w:tcPr>
          <w:p w14:paraId="2A6CCAD6" w14:textId="42B76A19" w:rsidR="00A3784C" w:rsidRPr="00BA6773" w:rsidRDefault="008A06D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 xml:space="preserve">Week </w:t>
            </w:r>
            <w:r w:rsidR="007C47DD" w:rsidRPr="00BA6773">
              <w:rPr>
                <w:rFonts w:ascii="Times CE" w:hAnsi="Times CE"/>
                <w:color w:val="000000"/>
              </w:rPr>
              <w:t>9</w:t>
            </w:r>
          </w:p>
          <w:p w14:paraId="76B8DA4A" w14:textId="77777777" w:rsidR="00A3784C" w:rsidRDefault="00A3784C" w:rsidP="00FF6591">
            <w:pPr>
              <w:widowControl w:val="0"/>
              <w:tabs>
                <w:tab w:val="left" w:pos="360"/>
                <w:tab w:val="left" w:pos="1260"/>
                <w:tab w:val="left" w:pos="2880"/>
                <w:tab w:val="left" w:pos="5400"/>
              </w:tabs>
              <w:jc w:val="center"/>
              <w:rPr>
                <w:rFonts w:ascii="Times CE" w:hAnsi="Times CE"/>
                <w:color w:val="000000"/>
              </w:rPr>
            </w:pPr>
          </w:p>
          <w:p w14:paraId="79CC7951" w14:textId="2AAE2B1E" w:rsidR="007C47DD" w:rsidRPr="00BA6773" w:rsidRDefault="00B205F1"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 xml:space="preserve">(Mar. </w:t>
            </w:r>
            <w:r w:rsidR="00A41722" w:rsidRPr="00BA6773">
              <w:rPr>
                <w:rFonts w:ascii="Times CE" w:hAnsi="Times CE"/>
                <w:b/>
                <w:color w:val="000000"/>
              </w:rPr>
              <w:t>18</w:t>
            </w:r>
            <w:r w:rsidRPr="00BA6773">
              <w:rPr>
                <w:rFonts w:ascii="Times CE" w:hAnsi="Times CE"/>
                <w:b/>
                <w:color w:val="000000"/>
              </w:rPr>
              <w:t>)</w:t>
            </w:r>
          </w:p>
          <w:p w14:paraId="34570FCA" w14:textId="77777777" w:rsidR="007C47DD" w:rsidRPr="00BA6773" w:rsidRDefault="007C47DD" w:rsidP="00FF6591">
            <w:pPr>
              <w:widowControl w:val="0"/>
              <w:tabs>
                <w:tab w:val="left" w:pos="360"/>
                <w:tab w:val="left" w:pos="1260"/>
                <w:tab w:val="left" w:pos="2880"/>
                <w:tab w:val="left" w:pos="5400"/>
              </w:tabs>
              <w:jc w:val="center"/>
              <w:rPr>
                <w:rFonts w:ascii="Times CE" w:hAnsi="Times CE"/>
                <w:b/>
                <w:i/>
                <w:color w:val="000000"/>
              </w:rPr>
            </w:pPr>
          </w:p>
          <w:p w14:paraId="22C6AFDA" w14:textId="77777777" w:rsidR="008A06DC" w:rsidRPr="00BA6773" w:rsidRDefault="008A06DC" w:rsidP="00FF6591">
            <w:pPr>
              <w:widowControl w:val="0"/>
              <w:tabs>
                <w:tab w:val="left" w:pos="360"/>
                <w:tab w:val="left" w:pos="1260"/>
                <w:tab w:val="left" w:pos="2880"/>
                <w:tab w:val="left" w:pos="5400"/>
              </w:tabs>
              <w:jc w:val="center"/>
              <w:rPr>
                <w:rFonts w:ascii="Times CE" w:hAnsi="Times CE"/>
                <w:b/>
                <w:color w:val="000000"/>
              </w:rPr>
            </w:pPr>
          </w:p>
          <w:p w14:paraId="0B057980" w14:textId="77777777" w:rsidR="007C47DD" w:rsidRPr="00BA6773" w:rsidRDefault="00B205F1"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(Mar. 2</w:t>
            </w:r>
            <w:r w:rsidR="00A41722" w:rsidRPr="00BA6773">
              <w:rPr>
                <w:rFonts w:ascii="Times CE" w:hAnsi="Times CE"/>
                <w:b/>
                <w:color w:val="000000"/>
              </w:rPr>
              <w:t>0</w:t>
            </w:r>
            <w:r w:rsidRPr="00BA6773">
              <w:rPr>
                <w:rFonts w:ascii="Times CE" w:hAnsi="Times CE"/>
                <w:b/>
                <w:color w:val="000000"/>
              </w:rPr>
              <w:t>)</w:t>
            </w:r>
          </w:p>
          <w:p w14:paraId="6C12D10E" w14:textId="77777777" w:rsidR="007C47DD" w:rsidRPr="005E535D" w:rsidRDefault="007C47DD" w:rsidP="00FF6591">
            <w:pPr>
              <w:widowControl w:val="0"/>
              <w:tabs>
                <w:tab w:val="left" w:pos="360"/>
                <w:tab w:val="left" w:pos="1260"/>
                <w:tab w:val="left" w:pos="2880"/>
                <w:tab w:val="left" w:pos="5400"/>
              </w:tabs>
              <w:jc w:val="center"/>
              <w:rPr>
                <w:rFonts w:ascii="Times CE" w:hAnsi="Times CE"/>
                <w:color w:val="000000"/>
              </w:rPr>
            </w:pPr>
          </w:p>
        </w:tc>
        <w:tc>
          <w:tcPr>
            <w:tcW w:w="3712" w:type="dxa"/>
          </w:tcPr>
          <w:p w14:paraId="134D9320"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2C9B3229"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28EAF0B6" w14:textId="77777777" w:rsidR="007C47DD" w:rsidRPr="005E535D" w:rsidRDefault="007C47DD" w:rsidP="007C47DD">
            <w:pPr>
              <w:widowControl w:val="0"/>
              <w:tabs>
                <w:tab w:val="left" w:pos="360"/>
                <w:tab w:val="left" w:pos="1260"/>
                <w:tab w:val="left" w:pos="2880"/>
                <w:tab w:val="left" w:pos="5400"/>
              </w:tabs>
              <w:rPr>
                <w:rFonts w:ascii="Times CE" w:hAnsi="Times CE"/>
                <w:b/>
                <w:color w:val="000000"/>
              </w:rPr>
            </w:pPr>
            <w:r w:rsidRPr="005E535D">
              <w:rPr>
                <w:rFonts w:ascii="Times CE" w:hAnsi="Times CE"/>
                <w:color w:val="000000"/>
              </w:rPr>
              <w:t xml:space="preserve">Role of </w:t>
            </w:r>
            <w:r w:rsidR="00B205F1">
              <w:rPr>
                <w:rFonts w:ascii="Times CE" w:hAnsi="Times CE"/>
                <w:color w:val="000000"/>
              </w:rPr>
              <w:t xml:space="preserve">the </w:t>
            </w:r>
            <w:r w:rsidRPr="005E535D">
              <w:rPr>
                <w:rFonts w:ascii="Times CE" w:hAnsi="Times CE"/>
                <w:color w:val="000000"/>
              </w:rPr>
              <w:t xml:space="preserve">army in </w:t>
            </w:r>
            <w:r w:rsidR="00086CE4">
              <w:rPr>
                <w:rFonts w:ascii="Times CE" w:hAnsi="Times CE"/>
                <w:color w:val="000000"/>
              </w:rPr>
              <w:t xml:space="preserve">early </w:t>
            </w:r>
            <w:r w:rsidR="00B205F1">
              <w:rPr>
                <w:rFonts w:ascii="Times CE" w:hAnsi="Times CE"/>
                <w:color w:val="000000"/>
              </w:rPr>
              <w:t xml:space="preserve">New Kingdom </w:t>
            </w:r>
            <w:r w:rsidRPr="005E535D">
              <w:rPr>
                <w:rFonts w:ascii="Times CE" w:hAnsi="Times CE"/>
                <w:color w:val="000000"/>
              </w:rPr>
              <w:t>society</w:t>
            </w:r>
            <w:r w:rsidRPr="005E535D">
              <w:rPr>
                <w:rFonts w:ascii="Times CE" w:hAnsi="Times CE"/>
                <w:b/>
                <w:color w:val="000000"/>
              </w:rPr>
              <w:t xml:space="preserve"> </w:t>
            </w:r>
          </w:p>
          <w:p w14:paraId="58213BE0" w14:textId="77777777" w:rsidR="007C47DD" w:rsidRPr="005E535D" w:rsidRDefault="007C47DD" w:rsidP="007C47DD">
            <w:pPr>
              <w:widowControl w:val="0"/>
              <w:tabs>
                <w:tab w:val="left" w:pos="360"/>
                <w:tab w:val="left" w:pos="1260"/>
                <w:tab w:val="left" w:pos="2880"/>
                <w:tab w:val="left" w:pos="5400"/>
              </w:tabs>
              <w:rPr>
                <w:rFonts w:ascii="Times CE" w:hAnsi="Times CE"/>
                <w:b/>
                <w:color w:val="000000"/>
              </w:rPr>
            </w:pPr>
          </w:p>
          <w:p w14:paraId="2211DFE2" w14:textId="77777777" w:rsidR="007C47DD" w:rsidRDefault="00B205F1" w:rsidP="007C47DD">
            <w:pPr>
              <w:widowControl w:val="0"/>
              <w:tabs>
                <w:tab w:val="left" w:pos="360"/>
                <w:tab w:val="left" w:pos="1260"/>
                <w:tab w:val="left" w:pos="2880"/>
                <w:tab w:val="left" w:pos="5400"/>
              </w:tabs>
              <w:rPr>
                <w:rFonts w:ascii="Times CE" w:hAnsi="Times CE"/>
                <w:b/>
                <w:color w:val="000000"/>
              </w:rPr>
            </w:pPr>
            <w:r>
              <w:rPr>
                <w:rFonts w:ascii="Times CE" w:hAnsi="Times CE"/>
                <w:b/>
                <w:color w:val="000000"/>
              </w:rPr>
              <w:t>Second personal update due</w:t>
            </w:r>
          </w:p>
          <w:p w14:paraId="0E02DE57" w14:textId="77777777" w:rsidR="008A06DC" w:rsidRPr="00B205F1" w:rsidRDefault="008A06DC" w:rsidP="007C47DD">
            <w:pPr>
              <w:widowControl w:val="0"/>
              <w:tabs>
                <w:tab w:val="left" w:pos="360"/>
                <w:tab w:val="left" w:pos="1260"/>
                <w:tab w:val="left" w:pos="2880"/>
                <w:tab w:val="left" w:pos="5400"/>
              </w:tabs>
              <w:rPr>
                <w:rFonts w:ascii="Times CE" w:hAnsi="Times CE"/>
                <w:b/>
                <w:color w:val="000000"/>
              </w:rPr>
            </w:pPr>
          </w:p>
        </w:tc>
        <w:tc>
          <w:tcPr>
            <w:tcW w:w="5202" w:type="dxa"/>
          </w:tcPr>
          <w:p w14:paraId="3B55145D"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1F185A8B" w14:textId="77777777" w:rsidR="007C47DD" w:rsidRPr="00A3784C" w:rsidRDefault="007C47DD" w:rsidP="00A3784C">
            <w:pPr>
              <w:pStyle w:val="ListParagraph"/>
              <w:widowControl w:val="0"/>
              <w:numPr>
                <w:ilvl w:val="0"/>
                <w:numId w:val="11"/>
              </w:numPr>
              <w:tabs>
                <w:tab w:val="left" w:pos="360"/>
                <w:tab w:val="left" w:pos="1260"/>
                <w:tab w:val="left" w:pos="2880"/>
                <w:tab w:val="left" w:pos="5400"/>
              </w:tabs>
              <w:rPr>
                <w:rFonts w:ascii="Times CE" w:hAnsi="Times CE"/>
                <w:color w:val="000000"/>
              </w:rPr>
            </w:pPr>
            <w:r w:rsidRPr="00A3784C">
              <w:rPr>
                <w:rFonts w:ascii="Times CE" w:hAnsi="Times CE"/>
                <w:color w:val="000000"/>
              </w:rPr>
              <w:t>Darnell/</w:t>
            </w:r>
            <w:proofErr w:type="spellStart"/>
            <w:r w:rsidRPr="00A3784C">
              <w:rPr>
                <w:rFonts w:ascii="Times CE" w:hAnsi="Times CE"/>
                <w:color w:val="000000"/>
              </w:rPr>
              <w:t>Manassa</w:t>
            </w:r>
            <w:proofErr w:type="spellEnd"/>
            <w:r w:rsidRPr="00A3784C">
              <w:rPr>
                <w:rFonts w:ascii="Times CE" w:hAnsi="Times CE"/>
                <w:color w:val="000000"/>
              </w:rPr>
              <w:t xml:space="preserve"> Ch. 6 (pp. 187-210)</w:t>
            </w:r>
          </w:p>
          <w:p w14:paraId="04563D0C" w14:textId="77777777" w:rsidR="007C47DD" w:rsidRPr="00A3784C" w:rsidRDefault="007C47DD" w:rsidP="00A3784C">
            <w:pPr>
              <w:pStyle w:val="ListParagraph"/>
              <w:widowControl w:val="0"/>
              <w:numPr>
                <w:ilvl w:val="0"/>
                <w:numId w:val="11"/>
              </w:numPr>
              <w:tabs>
                <w:tab w:val="left" w:pos="360"/>
                <w:tab w:val="left" w:pos="1260"/>
                <w:tab w:val="left" w:pos="2880"/>
                <w:tab w:val="left" w:pos="5400"/>
              </w:tabs>
              <w:rPr>
                <w:rFonts w:ascii="Times CE" w:hAnsi="Times CE"/>
                <w:color w:val="000000"/>
              </w:rPr>
            </w:pPr>
            <w:proofErr w:type="spellStart"/>
            <w:r w:rsidRPr="00A3784C">
              <w:rPr>
                <w:rFonts w:ascii="Times CE" w:hAnsi="Times CE"/>
                <w:color w:val="000000"/>
              </w:rPr>
              <w:t>Spalinger</w:t>
            </w:r>
            <w:proofErr w:type="spellEnd"/>
            <w:r w:rsidRPr="00A3784C">
              <w:rPr>
                <w:rFonts w:ascii="Times CE" w:hAnsi="Times CE"/>
                <w:color w:val="000000"/>
              </w:rPr>
              <w:t xml:space="preserve"> Ch. </w:t>
            </w:r>
            <w:r w:rsidR="00272F95" w:rsidRPr="00A3784C">
              <w:rPr>
                <w:rFonts w:ascii="Times CE" w:hAnsi="Times CE"/>
                <w:color w:val="000000"/>
              </w:rPr>
              <w:t>9 and 11</w:t>
            </w:r>
            <w:r w:rsidRPr="00A3784C">
              <w:rPr>
                <w:rFonts w:ascii="Times CE" w:hAnsi="Times CE"/>
                <w:color w:val="000000"/>
              </w:rPr>
              <w:t xml:space="preserve"> </w:t>
            </w:r>
          </w:p>
          <w:p w14:paraId="49FB0947" w14:textId="77777777" w:rsidR="007C47DD" w:rsidRPr="00A3784C" w:rsidRDefault="007C47DD" w:rsidP="00A3784C">
            <w:pPr>
              <w:pStyle w:val="ListParagraph"/>
              <w:widowControl w:val="0"/>
              <w:numPr>
                <w:ilvl w:val="0"/>
                <w:numId w:val="11"/>
              </w:numPr>
              <w:tabs>
                <w:tab w:val="left" w:pos="360"/>
                <w:tab w:val="left" w:pos="1260"/>
                <w:tab w:val="left" w:pos="2880"/>
                <w:tab w:val="left" w:pos="5400"/>
              </w:tabs>
              <w:rPr>
                <w:rFonts w:ascii="Times CE" w:hAnsi="Times CE"/>
                <w:color w:val="000000"/>
              </w:rPr>
            </w:pPr>
            <w:r w:rsidRPr="00A3784C">
              <w:rPr>
                <w:rFonts w:ascii="Times CE" w:hAnsi="Times CE"/>
                <w:color w:val="000000"/>
              </w:rPr>
              <w:t>Lorton “Terminology Related to the Laws of Warfare in Dynasty XVIII” in JARCE XI (1974), 53-68</w:t>
            </w:r>
          </w:p>
          <w:p w14:paraId="7B70B1D3" w14:textId="77777777" w:rsidR="008A06DC" w:rsidRPr="005E535D" w:rsidRDefault="008A06DC" w:rsidP="00052BAB">
            <w:pPr>
              <w:widowControl w:val="0"/>
              <w:tabs>
                <w:tab w:val="left" w:pos="360"/>
                <w:tab w:val="left" w:pos="1260"/>
                <w:tab w:val="left" w:pos="2880"/>
                <w:tab w:val="left" w:pos="5400"/>
              </w:tabs>
              <w:rPr>
                <w:rFonts w:ascii="Times CE" w:hAnsi="Times CE"/>
                <w:color w:val="000000"/>
              </w:rPr>
            </w:pPr>
          </w:p>
        </w:tc>
      </w:tr>
      <w:tr w:rsidR="007C47DD" w:rsidRPr="005E535D" w14:paraId="151762F5" w14:textId="77777777" w:rsidTr="008A06DC">
        <w:tc>
          <w:tcPr>
            <w:tcW w:w="1526" w:type="dxa"/>
          </w:tcPr>
          <w:p w14:paraId="625EABD3" w14:textId="116E1A1A" w:rsidR="00A3784C" w:rsidRPr="00BA6773" w:rsidRDefault="008A06D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 xml:space="preserve">Week </w:t>
            </w:r>
            <w:r w:rsidR="007C47DD" w:rsidRPr="00BA6773">
              <w:rPr>
                <w:rFonts w:ascii="Times CE" w:hAnsi="Times CE"/>
                <w:color w:val="000000"/>
              </w:rPr>
              <w:t>10</w:t>
            </w:r>
          </w:p>
          <w:p w14:paraId="4BE97494" w14:textId="77777777" w:rsidR="00A3784C" w:rsidRDefault="00A3784C" w:rsidP="00FF6591">
            <w:pPr>
              <w:widowControl w:val="0"/>
              <w:tabs>
                <w:tab w:val="left" w:pos="360"/>
                <w:tab w:val="left" w:pos="1260"/>
                <w:tab w:val="left" w:pos="2880"/>
                <w:tab w:val="left" w:pos="5400"/>
              </w:tabs>
              <w:jc w:val="center"/>
              <w:rPr>
                <w:rFonts w:ascii="Times CE" w:hAnsi="Times CE"/>
                <w:color w:val="000000"/>
              </w:rPr>
            </w:pPr>
          </w:p>
          <w:p w14:paraId="449ABDED" w14:textId="64F2A67A" w:rsidR="007C47DD" w:rsidRPr="00BA6773" w:rsidRDefault="00052BAB"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 xml:space="preserve">(Apr. </w:t>
            </w:r>
            <w:r w:rsidR="00A41722" w:rsidRPr="00BA6773">
              <w:rPr>
                <w:rFonts w:ascii="Times CE" w:hAnsi="Times CE"/>
                <w:b/>
                <w:color w:val="000000"/>
              </w:rPr>
              <w:t>1</w:t>
            </w:r>
            <w:r w:rsidRPr="00BA6773">
              <w:rPr>
                <w:rFonts w:ascii="Times CE" w:hAnsi="Times CE"/>
                <w:b/>
                <w:color w:val="000000"/>
              </w:rPr>
              <w:t>)</w:t>
            </w:r>
          </w:p>
          <w:p w14:paraId="7F750FD9" w14:textId="77777777" w:rsidR="006743C8" w:rsidRPr="00BA6773" w:rsidRDefault="006743C8" w:rsidP="00FF6591">
            <w:pPr>
              <w:widowControl w:val="0"/>
              <w:tabs>
                <w:tab w:val="left" w:pos="360"/>
                <w:tab w:val="left" w:pos="1260"/>
                <w:tab w:val="left" w:pos="2880"/>
                <w:tab w:val="left" w:pos="5400"/>
              </w:tabs>
              <w:jc w:val="center"/>
              <w:rPr>
                <w:rFonts w:ascii="Times CE" w:hAnsi="Times CE"/>
                <w:b/>
                <w:color w:val="000000"/>
              </w:rPr>
            </w:pPr>
          </w:p>
          <w:p w14:paraId="48EE0778" w14:textId="77777777" w:rsidR="00F41431" w:rsidRPr="00BA6773" w:rsidRDefault="00F41431" w:rsidP="00FF6591">
            <w:pPr>
              <w:widowControl w:val="0"/>
              <w:tabs>
                <w:tab w:val="left" w:pos="360"/>
                <w:tab w:val="left" w:pos="1260"/>
                <w:tab w:val="left" w:pos="2880"/>
                <w:tab w:val="left" w:pos="5400"/>
              </w:tabs>
              <w:jc w:val="center"/>
              <w:rPr>
                <w:rFonts w:ascii="Times CE" w:hAnsi="Times CE"/>
                <w:b/>
                <w:color w:val="000000"/>
              </w:rPr>
            </w:pPr>
          </w:p>
          <w:p w14:paraId="6EA1685F" w14:textId="7777777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p>
          <w:p w14:paraId="0C5502ED" w14:textId="77777777" w:rsidR="008A06DC" w:rsidRPr="00BA6773" w:rsidRDefault="008A06DC" w:rsidP="00FF6591">
            <w:pPr>
              <w:widowControl w:val="0"/>
              <w:tabs>
                <w:tab w:val="left" w:pos="360"/>
                <w:tab w:val="left" w:pos="1260"/>
                <w:tab w:val="left" w:pos="2880"/>
                <w:tab w:val="left" w:pos="5400"/>
              </w:tabs>
              <w:jc w:val="center"/>
              <w:rPr>
                <w:rFonts w:ascii="Times CE" w:hAnsi="Times CE"/>
                <w:b/>
                <w:color w:val="000000"/>
              </w:rPr>
            </w:pPr>
          </w:p>
          <w:p w14:paraId="18CA65CD" w14:textId="77777777" w:rsidR="00A3784C" w:rsidRPr="00BA6773" w:rsidRDefault="00A3784C" w:rsidP="00FF6591">
            <w:pPr>
              <w:widowControl w:val="0"/>
              <w:tabs>
                <w:tab w:val="left" w:pos="360"/>
                <w:tab w:val="left" w:pos="1260"/>
                <w:tab w:val="left" w:pos="2880"/>
                <w:tab w:val="left" w:pos="5400"/>
              </w:tabs>
              <w:jc w:val="center"/>
              <w:rPr>
                <w:rFonts w:ascii="Times CE" w:hAnsi="Times CE"/>
                <w:b/>
                <w:color w:val="000000"/>
              </w:rPr>
            </w:pPr>
          </w:p>
          <w:p w14:paraId="412E064A" w14:textId="77777777" w:rsidR="007C47DD" w:rsidRPr="005E535D" w:rsidRDefault="00BE7CDD" w:rsidP="00FF6591">
            <w:pPr>
              <w:widowControl w:val="0"/>
              <w:tabs>
                <w:tab w:val="left" w:pos="360"/>
                <w:tab w:val="left" w:pos="1260"/>
                <w:tab w:val="left" w:pos="2880"/>
                <w:tab w:val="left" w:pos="5400"/>
              </w:tabs>
              <w:jc w:val="center"/>
              <w:rPr>
                <w:rFonts w:ascii="Times CE" w:hAnsi="Times CE"/>
                <w:i/>
                <w:color w:val="000000"/>
              </w:rPr>
            </w:pPr>
            <w:r w:rsidRPr="00BA6773">
              <w:rPr>
                <w:rFonts w:ascii="Times CE" w:hAnsi="Times CE"/>
                <w:b/>
                <w:color w:val="000000"/>
              </w:rPr>
              <w:t>(Apr. 3</w:t>
            </w:r>
            <w:r w:rsidR="00052BAB" w:rsidRPr="00BA6773">
              <w:rPr>
                <w:rFonts w:ascii="Times CE" w:hAnsi="Times CE"/>
                <w:b/>
                <w:color w:val="000000"/>
              </w:rPr>
              <w:t>)</w:t>
            </w:r>
          </w:p>
        </w:tc>
        <w:tc>
          <w:tcPr>
            <w:tcW w:w="3712" w:type="dxa"/>
          </w:tcPr>
          <w:p w14:paraId="664F53F6"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562A3EEF"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1DB40F70" w14:textId="77777777" w:rsidR="006743C8" w:rsidRDefault="007C47DD" w:rsidP="007C47DD">
            <w:pPr>
              <w:widowControl w:val="0"/>
              <w:tabs>
                <w:tab w:val="left" w:pos="360"/>
                <w:tab w:val="left" w:pos="1260"/>
                <w:tab w:val="left" w:pos="2880"/>
                <w:tab w:val="left" w:pos="5400"/>
              </w:tabs>
              <w:rPr>
                <w:rFonts w:ascii="Times CE" w:hAnsi="Times CE"/>
                <w:color w:val="000000"/>
              </w:rPr>
            </w:pPr>
            <w:r w:rsidRPr="005E535D">
              <w:rPr>
                <w:rFonts w:ascii="Times CE" w:hAnsi="Times CE"/>
                <w:color w:val="000000"/>
              </w:rPr>
              <w:t>Amarna period</w:t>
            </w:r>
            <w:r w:rsidR="00272F95">
              <w:rPr>
                <w:rFonts w:ascii="Times CE" w:hAnsi="Times CE"/>
                <w:color w:val="000000"/>
              </w:rPr>
              <w:t xml:space="preserve"> and aftermath</w:t>
            </w:r>
          </w:p>
          <w:p w14:paraId="1FC10B43" w14:textId="2F13F52E" w:rsidR="007C47DD" w:rsidRPr="006743C8" w:rsidRDefault="006743C8" w:rsidP="007C47DD">
            <w:pPr>
              <w:widowControl w:val="0"/>
              <w:tabs>
                <w:tab w:val="left" w:pos="360"/>
                <w:tab w:val="left" w:pos="1260"/>
                <w:tab w:val="left" w:pos="2880"/>
                <w:tab w:val="left" w:pos="5400"/>
              </w:tabs>
              <w:rPr>
                <w:rFonts w:ascii="Times CE" w:hAnsi="Times CE"/>
                <w:b/>
                <w:color w:val="000000"/>
              </w:rPr>
            </w:pPr>
            <w:r>
              <w:rPr>
                <w:rFonts w:ascii="Times CE" w:hAnsi="Times CE"/>
                <w:b/>
                <w:color w:val="000000"/>
              </w:rPr>
              <w:t xml:space="preserve">Committee postings to wiki re: </w:t>
            </w:r>
            <w:r w:rsidR="008A71A0">
              <w:rPr>
                <w:rFonts w:ascii="Times CE" w:hAnsi="Times CE"/>
                <w:b/>
                <w:color w:val="000000"/>
              </w:rPr>
              <w:t>battle</w:t>
            </w:r>
            <w:r w:rsidR="00F41431">
              <w:rPr>
                <w:rFonts w:ascii="Times CE" w:hAnsi="Times CE"/>
                <w:b/>
                <w:color w:val="000000"/>
              </w:rPr>
              <w:t xml:space="preserve"> with outline and bibliography</w:t>
            </w:r>
          </w:p>
          <w:p w14:paraId="4BD9DF6F" w14:textId="77777777" w:rsidR="007C47DD" w:rsidRPr="005E535D" w:rsidRDefault="007C47DD" w:rsidP="007C47DD">
            <w:pPr>
              <w:widowControl w:val="0"/>
              <w:tabs>
                <w:tab w:val="left" w:pos="360"/>
                <w:tab w:val="left" w:pos="1260"/>
                <w:tab w:val="left" w:pos="2880"/>
                <w:tab w:val="left" w:pos="5400"/>
              </w:tabs>
              <w:rPr>
                <w:rFonts w:ascii="Times CE" w:hAnsi="Times CE"/>
                <w:b/>
                <w:color w:val="000000"/>
              </w:rPr>
            </w:pPr>
          </w:p>
          <w:p w14:paraId="005D73DA" w14:textId="77777777" w:rsidR="006743C8" w:rsidRPr="006743C8" w:rsidRDefault="006743C8" w:rsidP="007C47DD">
            <w:pPr>
              <w:widowControl w:val="0"/>
              <w:tabs>
                <w:tab w:val="left" w:pos="360"/>
                <w:tab w:val="left" w:pos="1260"/>
                <w:tab w:val="left" w:pos="2880"/>
                <w:tab w:val="left" w:pos="5400"/>
              </w:tabs>
              <w:rPr>
                <w:rFonts w:ascii="Times CE" w:hAnsi="Times CE"/>
                <w:b/>
                <w:color w:val="000000"/>
              </w:rPr>
            </w:pPr>
            <w:r>
              <w:rPr>
                <w:rFonts w:ascii="Times CE" w:hAnsi="Times CE"/>
                <w:b/>
                <w:color w:val="000000"/>
              </w:rPr>
              <w:t>Committee presentations begin</w:t>
            </w:r>
          </w:p>
          <w:p w14:paraId="2DBD499E" w14:textId="77777777" w:rsidR="007C47DD" w:rsidRDefault="00052BAB" w:rsidP="007C47DD">
            <w:pPr>
              <w:widowControl w:val="0"/>
              <w:tabs>
                <w:tab w:val="left" w:pos="360"/>
                <w:tab w:val="left" w:pos="1260"/>
                <w:tab w:val="left" w:pos="2880"/>
                <w:tab w:val="left" w:pos="5400"/>
              </w:tabs>
              <w:rPr>
                <w:rFonts w:ascii="Times CE" w:hAnsi="Times CE"/>
                <w:b/>
                <w:color w:val="000000"/>
              </w:rPr>
            </w:pPr>
            <w:r>
              <w:rPr>
                <w:rFonts w:ascii="Times CE" w:hAnsi="Times CE"/>
                <w:b/>
                <w:color w:val="000000"/>
              </w:rPr>
              <w:t>Third personal update due</w:t>
            </w:r>
          </w:p>
          <w:p w14:paraId="1C323376" w14:textId="77777777" w:rsidR="00A3784C" w:rsidRPr="00052BAB" w:rsidRDefault="00A3784C" w:rsidP="007C47DD">
            <w:pPr>
              <w:widowControl w:val="0"/>
              <w:tabs>
                <w:tab w:val="left" w:pos="360"/>
                <w:tab w:val="left" w:pos="1260"/>
                <w:tab w:val="left" w:pos="2880"/>
                <w:tab w:val="left" w:pos="5400"/>
              </w:tabs>
              <w:rPr>
                <w:rFonts w:ascii="Times CE" w:hAnsi="Times CE"/>
                <w:b/>
                <w:color w:val="000000"/>
              </w:rPr>
            </w:pPr>
          </w:p>
        </w:tc>
        <w:tc>
          <w:tcPr>
            <w:tcW w:w="5202" w:type="dxa"/>
          </w:tcPr>
          <w:p w14:paraId="345DE98F"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11D5D3EA"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4CECF15C" w14:textId="77777777" w:rsidR="00272F95" w:rsidRPr="00A3784C" w:rsidRDefault="007C47DD" w:rsidP="00A3784C">
            <w:pPr>
              <w:pStyle w:val="ListParagraph"/>
              <w:widowControl w:val="0"/>
              <w:numPr>
                <w:ilvl w:val="0"/>
                <w:numId w:val="12"/>
              </w:numPr>
              <w:tabs>
                <w:tab w:val="left" w:pos="360"/>
                <w:tab w:val="left" w:pos="1260"/>
                <w:tab w:val="left" w:pos="2880"/>
                <w:tab w:val="left" w:pos="5400"/>
              </w:tabs>
              <w:rPr>
                <w:rFonts w:ascii="Times CE" w:hAnsi="Times CE"/>
                <w:color w:val="000000"/>
              </w:rPr>
            </w:pPr>
            <w:r w:rsidRPr="00A3784C">
              <w:rPr>
                <w:rFonts w:ascii="Times CE" w:hAnsi="Times CE"/>
                <w:color w:val="000000"/>
              </w:rPr>
              <w:t>Darnell/</w:t>
            </w:r>
            <w:proofErr w:type="spellStart"/>
            <w:r w:rsidRPr="00A3784C">
              <w:rPr>
                <w:rFonts w:ascii="Times CE" w:hAnsi="Times CE"/>
                <w:color w:val="000000"/>
              </w:rPr>
              <w:t>Manassa</w:t>
            </w:r>
            <w:proofErr w:type="spellEnd"/>
            <w:r w:rsidRPr="00A3784C">
              <w:rPr>
                <w:rFonts w:ascii="Times CE" w:hAnsi="Times CE"/>
                <w:color w:val="000000"/>
              </w:rPr>
              <w:t xml:space="preserve"> Ch. 2 (pp. 12-57)</w:t>
            </w:r>
          </w:p>
          <w:p w14:paraId="38F44731" w14:textId="77777777" w:rsidR="007C47DD" w:rsidRPr="00A3784C" w:rsidRDefault="00272F95" w:rsidP="00A3784C">
            <w:pPr>
              <w:pStyle w:val="ListParagraph"/>
              <w:widowControl w:val="0"/>
              <w:numPr>
                <w:ilvl w:val="0"/>
                <w:numId w:val="12"/>
              </w:numPr>
              <w:tabs>
                <w:tab w:val="left" w:pos="360"/>
                <w:tab w:val="left" w:pos="1260"/>
                <w:tab w:val="left" w:pos="2880"/>
                <w:tab w:val="left" w:pos="5400"/>
              </w:tabs>
              <w:rPr>
                <w:rFonts w:ascii="Times CE" w:hAnsi="Times CE"/>
                <w:color w:val="000000"/>
              </w:rPr>
            </w:pPr>
            <w:proofErr w:type="spellStart"/>
            <w:r w:rsidRPr="00A3784C">
              <w:rPr>
                <w:rFonts w:ascii="Times CE" w:hAnsi="Times CE"/>
                <w:color w:val="000000"/>
              </w:rPr>
              <w:t>Spalinger</w:t>
            </w:r>
            <w:proofErr w:type="spellEnd"/>
            <w:r w:rsidRPr="00A3784C">
              <w:rPr>
                <w:rFonts w:ascii="Times CE" w:hAnsi="Times CE"/>
                <w:color w:val="000000"/>
              </w:rPr>
              <w:t xml:space="preserve"> Ch. 10 and 12</w:t>
            </w:r>
          </w:p>
          <w:p w14:paraId="0E5BE471" w14:textId="77777777" w:rsidR="007C47DD" w:rsidRPr="00A3784C" w:rsidRDefault="007C47DD" w:rsidP="00A3784C">
            <w:pPr>
              <w:pStyle w:val="ListParagraph"/>
              <w:widowControl w:val="0"/>
              <w:numPr>
                <w:ilvl w:val="0"/>
                <w:numId w:val="12"/>
              </w:numPr>
              <w:tabs>
                <w:tab w:val="left" w:pos="360"/>
                <w:tab w:val="left" w:pos="1260"/>
                <w:tab w:val="left" w:pos="2880"/>
                <w:tab w:val="left" w:pos="5400"/>
              </w:tabs>
              <w:rPr>
                <w:rFonts w:ascii="Times CE" w:hAnsi="Times CE"/>
                <w:color w:val="000000"/>
              </w:rPr>
            </w:pPr>
            <w:r w:rsidRPr="00A3784C">
              <w:rPr>
                <w:rFonts w:ascii="Times CE" w:hAnsi="Times CE"/>
                <w:i/>
                <w:color w:val="000000"/>
              </w:rPr>
              <w:t>Amarna Diplomacy</w:t>
            </w:r>
            <w:r w:rsidRPr="00A3784C">
              <w:rPr>
                <w:rFonts w:ascii="Times CE" w:hAnsi="Times CE"/>
                <w:color w:val="000000"/>
              </w:rPr>
              <w:t xml:space="preserve"> Ch. 7-11 (pp. 85-153)</w:t>
            </w:r>
          </w:p>
          <w:p w14:paraId="76577B05" w14:textId="77777777" w:rsidR="007C47DD" w:rsidRPr="00A3784C" w:rsidRDefault="006743C8" w:rsidP="00A3784C">
            <w:pPr>
              <w:pStyle w:val="ListParagraph"/>
              <w:widowControl w:val="0"/>
              <w:numPr>
                <w:ilvl w:val="0"/>
                <w:numId w:val="12"/>
              </w:numPr>
              <w:tabs>
                <w:tab w:val="left" w:pos="360"/>
                <w:tab w:val="left" w:pos="1260"/>
                <w:tab w:val="left" w:pos="2880"/>
                <w:tab w:val="left" w:pos="5400"/>
              </w:tabs>
              <w:rPr>
                <w:rFonts w:ascii="Times CE" w:hAnsi="Times CE"/>
                <w:color w:val="000000"/>
              </w:rPr>
            </w:pPr>
            <w:r w:rsidRPr="00A3784C">
              <w:rPr>
                <w:rFonts w:ascii="Times CE" w:hAnsi="Times CE"/>
                <w:color w:val="000000"/>
              </w:rPr>
              <w:t>Readings as posted by committees</w:t>
            </w:r>
          </w:p>
        </w:tc>
      </w:tr>
      <w:tr w:rsidR="007C47DD" w:rsidRPr="005E535D" w14:paraId="7619AC01" w14:textId="77777777" w:rsidTr="008A06DC">
        <w:tc>
          <w:tcPr>
            <w:tcW w:w="1526" w:type="dxa"/>
          </w:tcPr>
          <w:p w14:paraId="27B036BA" w14:textId="47EC02D4" w:rsidR="00A3784C" w:rsidRPr="00BA6773" w:rsidRDefault="008A06DC" w:rsidP="00FF6591">
            <w:pPr>
              <w:widowControl w:val="0"/>
              <w:tabs>
                <w:tab w:val="left" w:pos="360"/>
                <w:tab w:val="left" w:pos="1260"/>
                <w:tab w:val="left" w:pos="2880"/>
                <w:tab w:val="left" w:pos="5400"/>
              </w:tabs>
              <w:jc w:val="center"/>
              <w:rPr>
                <w:rFonts w:ascii="Times CE" w:hAnsi="Times CE"/>
                <w:color w:val="000000"/>
              </w:rPr>
            </w:pPr>
            <w:r w:rsidRPr="00BA6773">
              <w:rPr>
                <w:rFonts w:ascii="Times CE" w:hAnsi="Times CE"/>
                <w:color w:val="000000"/>
              </w:rPr>
              <w:t xml:space="preserve">Week </w:t>
            </w:r>
            <w:r w:rsidR="007C47DD" w:rsidRPr="00BA6773">
              <w:rPr>
                <w:rFonts w:ascii="Times CE" w:hAnsi="Times CE"/>
                <w:color w:val="000000"/>
              </w:rPr>
              <w:t>11</w:t>
            </w:r>
          </w:p>
          <w:p w14:paraId="0B65F90F" w14:textId="77777777" w:rsidR="00A3784C" w:rsidRPr="00BA6773" w:rsidRDefault="00A3784C" w:rsidP="00FF6591">
            <w:pPr>
              <w:widowControl w:val="0"/>
              <w:tabs>
                <w:tab w:val="left" w:pos="360"/>
                <w:tab w:val="left" w:pos="1260"/>
                <w:tab w:val="left" w:pos="2880"/>
                <w:tab w:val="left" w:pos="5400"/>
              </w:tabs>
              <w:jc w:val="center"/>
              <w:rPr>
                <w:rFonts w:ascii="Times CE" w:hAnsi="Times CE"/>
                <w:b/>
                <w:color w:val="000000"/>
              </w:rPr>
            </w:pPr>
          </w:p>
          <w:p w14:paraId="3D3C1976" w14:textId="2E303B76" w:rsidR="007C47DD" w:rsidRPr="00BA6773" w:rsidRDefault="006743C8" w:rsidP="00FF6591">
            <w:pPr>
              <w:widowControl w:val="0"/>
              <w:tabs>
                <w:tab w:val="left" w:pos="360"/>
                <w:tab w:val="left" w:pos="1260"/>
                <w:tab w:val="left" w:pos="2880"/>
                <w:tab w:val="left" w:pos="5400"/>
              </w:tabs>
              <w:jc w:val="center"/>
              <w:rPr>
                <w:rFonts w:ascii="Times CE" w:hAnsi="Times CE"/>
                <w:b/>
                <w:color w:val="000000"/>
              </w:rPr>
            </w:pPr>
            <w:r w:rsidRPr="00BA6773">
              <w:rPr>
                <w:rFonts w:ascii="Times CE" w:hAnsi="Times CE"/>
                <w:b/>
                <w:color w:val="000000"/>
              </w:rPr>
              <w:t xml:space="preserve">(Apr. </w:t>
            </w:r>
            <w:r w:rsidR="00BE7CDD" w:rsidRPr="00BA6773">
              <w:rPr>
                <w:rFonts w:ascii="Times CE" w:hAnsi="Times CE"/>
                <w:b/>
                <w:color w:val="000000"/>
              </w:rPr>
              <w:t>8</w:t>
            </w:r>
            <w:r w:rsidR="00F41431" w:rsidRPr="00BA6773">
              <w:rPr>
                <w:rFonts w:ascii="Times CE" w:hAnsi="Times CE"/>
                <w:b/>
                <w:color w:val="000000"/>
              </w:rPr>
              <w:t>)</w:t>
            </w:r>
          </w:p>
          <w:p w14:paraId="45A99025" w14:textId="77777777" w:rsidR="007C47DD" w:rsidRPr="00BA6773" w:rsidRDefault="007C47DD" w:rsidP="00FF6591">
            <w:pPr>
              <w:widowControl w:val="0"/>
              <w:tabs>
                <w:tab w:val="left" w:pos="360"/>
                <w:tab w:val="left" w:pos="1260"/>
                <w:tab w:val="left" w:pos="2880"/>
                <w:tab w:val="left" w:pos="5400"/>
              </w:tabs>
              <w:jc w:val="center"/>
              <w:rPr>
                <w:rFonts w:ascii="Times CE" w:hAnsi="Times CE"/>
                <w:b/>
                <w:color w:val="000000"/>
              </w:rPr>
            </w:pPr>
          </w:p>
          <w:p w14:paraId="50F9BF13" w14:textId="77777777" w:rsidR="008A06DC" w:rsidRPr="00BA6773" w:rsidRDefault="008A06DC" w:rsidP="00FF6591">
            <w:pPr>
              <w:widowControl w:val="0"/>
              <w:tabs>
                <w:tab w:val="left" w:pos="360"/>
                <w:tab w:val="left" w:pos="1260"/>
                <w:tab w:val="left" w:pos="2880"/>
                <w:tab w:val="left" w:pos="5400"/>
              </w:tabs>
              <w:jc w:val="center"/>
              <w:rPr>
                <w:rFonts w:ascii="Times CE" w:hAnsi="Times CE"/>
                <w:b/>
                <w:color w:val="000000"/>
              </w:rPr>
            </w:pPr>
          </w:p>
          <w:p w14:paraId="182414B2" w14:textId="77777777" w:rsidR="008A06DC" w:rsidRPr="00BA6773" w:rsidRDefault="008A06DC" w:rsidP="00FF6591">
            <w:pPr>
              <w:widowControl w:val="0"/>
              <w:tabs>
                <w:tab w:val="left" w:pos="360"/>
                <w:tab w:val="left" w:pos="1260"/>
                <w:tab w:val="left" w:pos="2880"/>
                <w:tab w:val="left" w:pos="5400"/>
              </w:tabs>
              <w:jc w:val="center"/>
              <w:rPr>
                <w:rFonts w:ascii="Times CE" w:hAnsi="Times CE"/>
                <w:b/>
                <w:color w:val="000000"/>
              </w:rPr>
            </w:pPr>
          </w:p>
          <w:p w14:paraId="150BB1D6" w14:textId="77777777" w:rsidR="007C47DD" w:rsidRPr="005E535D" w:rsidRDefault="00F41431" w:rsidP="00FF6591">
            <w:pPr>
              <w:widowControl w:val="0"/>
              <w:tabs>
                <w:tab w:val="left" w:pos="360"/>
                <w:tab w:val="left" w:pos="1260"/>
                <w:tab w:val="left" w:pos="2880"/>
                <w:tab w:val="left" w:pos="5400"/>
              </w:tabs>
              <w:jc w:val="center"/>
              <w:rPr>
                <w:rFonts w:ascii="Times CE" w:hAnsi="Times CE"/>
                <w:i/>
                <w:color w:val="000000"/>
              </w:rPr>
            </w:pPr>
            <w:r w:rsidRPr="00BA6773">
              <w:rPr>
                <w:rFonts w:ascii="Times CE" w:hAnsi="Times CE"/>
                <w:b/>
                <w:color w:val="000000"/>
              </w:rPr>
              <w:t xml:space="preserve">(Apr. </w:t>
            </w:r>
            <w:r w:rsidR="00BE7CDD" w:rsidRPr="00BA6773">
              <w:rPr>
                <w:rFonts w:ascii="Times CE" w:hAnsi="Times CE"/>
                <w:b/>
                <w:color w:val="000000"/>
              </w:rPr>
              <w:t>10</w:t>
            </w:r>
            <w:r w:rsidRPr="00BA6773">
              <w:rPr>
                <w:rFonts w:ascii="Times CE" w:hAnsi="Times CE"/>
                <w:b/>
                <w:color w:val="000000"/>
              </w:rPr>
              <w:t>)</w:t>
            </w:r>
          </w:p>
        </w:tc>
        <w:tc>
          <w:tcPr>
            <w:tcW w:w="3712" w:type="dxa"/>
          </w:tcPr>
          <w:p w14:paraId="17E8971C"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62106A19" w14:textId="77777777" w:rsidR="00A3784C" w:rsidRDefault="00A3784C" w:rsidP="007C47DD">
            <w:pPr>
              <w:widowControl w:val="0"/>
              <w:tabs>
                <w:tab w:val="left" w:pos="360"/>
                <w:tab w:val="left" w:pos="1260"/>
                <w:tab w:val="left" w:pos="2880"/>
                <w:tab w:val="left" w:pos="5400"/>
              </w:tabs>
              <w:rPr>
                <w:rFonts w:ascii="Times CE" w:hAnsi="Times CE"/>
                <w:color w:val="000000"/>
              </w:rPr>
            </w:pPr>
          </w:p>
          <w:p w14:paraId="7CB222C6" w14:textId="77777777" w:rsidR="007C47DD" w:rsidRPr="005E535D" w:rsidRDefault="007C47DD" w:rsidP="007C47DD">
            <w:pPr>
              <w:widowControl w:val="0"/>
              <w:tabs>
                <w:tab w:val="left" w:pos="360"/>
                <w:tab w:val="left" w:pos="1260"/>
                <w:tab w:val="left" w:pos="2880"/>
                <w:tab w:val="left" w:pos="5400"/>
              </w:tabs>
              <w:rPr>
                <w:rFonts w:ascii="Times CE" w:hAnsi="Times CE"/>
                <w:color w:val="000000"/>
              </w:rPr>
            </w:pPr>
            <w:proofErr w:type="spellStart"/>
            <w:r w:rsidRPr="005E535D">
              <w:rPr>
                <w:rFonts w:ascii="Times CE" w:hAnsi="Times CE"/>
                <w:color w:val="000000"/>
              </w:rPr>
              <w:t>Ramesside</w:t>
            </w:r>
            <w:proofErr w:type="spellEnd"/>
            <w:r w:rsidRPr="005E535D">
              <w:rPr>
                <w:rFonts w:ascii="Times CE" w:hAnsi="Times CE"/>
                <w:color w:val="000000"/>
              </w:rPr>
              <w:t xml:space="preserve"> Warfare: Libyans, Sea Peoples etc.</w:t>
            </w:r>
          </w:p>
          <w:p w14:paraId="58ED036F" w14:textId="77777777" w:rsidR="007C47DD" w:rsidRPr="005E535D" w:rsidRDefault="007C47DD" w:rsidP="007C47DD">
            <w:pPr>
              <w:widowControl w:val="0"/>
              <w:tabs>
                <w:tab w:val="left" w:pos="360"/>
                <w:tab w:val="left" w:pos="1260"/>
                <w:tab w:val="left" w:pos="2880"/>
                <w:tab w:val="left" w:pos="5400"/>
              </w:tabs>
              <w:rPr>
                <w:rFonts w:ascii="Times CE" w:hAnsi="Times CE"/>
                <w:color w:val="000000"/>
              </w:rPr>
            </w:pPr>
          </w:p>
          <w:p w14:paraId="17A99CC2" w14:textId="77777777" w:rsidR="006743C8" w:rsidRDefault="007C47DD" w:rsidP="00F41431">
            <w:pPr>
              <w:widowControl w:val="0"/>
              <w:tabs>
                <w:tab w:val="left" w:pos="360"/>
                <w:tab w:val="left" w:pos="1260"/>
                <w:tab w:val="left" w:pos="2880"/>
                <w:tab w:val="left" w:pos="5400"/>
              </w:tabs>
              <w:rPr>
                <w:rFonts w:ascii="Times CE" w:hAnsi="Times CE"/>
                <w:b/>
                <w:color w:val="000000"/>
              </w:rPr>
            </w:pPr>
            <w:r w:rsidRPr="005E535D">
              <w:rPr>
                <w:rFonts w:ascii="Times CE" w:hAnsi="Times CE"/>
                <w:b/>
                <w:color w:val="000000"/>
              </w:rPr>
              <w:t xml:space="preserve">Committee presentations </w:t>
            </w:r>
            <w:r w:rsidR="006743C8">
              <w:rPr>
                <w:rFonts w:ascii="Times CE" w:hAnsi="Times CE"/>
                <w:b/>
                <w:color w:val="000000"/>
              </w:rPr>
              <w:t>continue</w:t>
            </w:r>
          </w:p>
          <w:p w14:paraId="60EF7360" w14:textId="77777777" w:rsidR="007C47DD" w:rsidRPr="005E535D" w:rsidRDefault="006743C8" w:rsidP="007C47DD">
            <w:pPr>
              <w:widowControl w:val="0"/>
              <w:tabs>
                <w:tab w:val="left" w:pos="360"/>
                <w:tab w:val="left" w:pos="1260"/>
                <w:tab w:val="left" w:pos="2880"/>
                <w:tab w:val="left" w:pos="5400"/>
              </w:tabs>
              <w:rPr>
                <w:rFonts w:ascii="Times CE" w:hAnsi="Times CE"/>
                <w:b/>
                <w:color w:val="000000"/>
              </w:rPr>
            </w:pPr>
            <w:r>
              <w:rPr>
                <w:rFonts w:ascii="Times CE" w:hAnsi="Times CE"/>
                <w:b/>
                <w:color w:val="000000"/>
              </w:rPr>
              <w:t>Final personal update due</w:t>
            </w:r>
          </w:p>
        </w:tc>
        <w:tc>
          <w:tcPr>
            <w:tcW w:w="5202" w:type="dxa"/>
          </w:tcPr>
          <w:p w14:paraId="5D2A0CDB" w14:textId="77777777" w:rsidR="00086CE4" w:rsidRPr="00A3784C" w:rsidRDefault="00086CE4" w:rsidP="00A3784C">
            <w:pPr>
              <w:pStyle w:val="ListParagraph"/>
              <w:widowControl w:val="0"/>
              <w:numPr>
                <w:ilvl w:val="0"/>
                <w:numId w:val="13"/>
              </w:numPr>
              <w:tabs>
                <w:tab w:val="left" w:pos="360"/>
                <w:tab w:val="left" w:pos="1260"/>
                <w:tab w:val="left" w:pos="2880"/>
                <w:tab w:val="left" w:pos="5400"/>
              </w:tabs>
              <w:rPr>
                <w:rFonts w:ascii="Times CE" w:hAnsi="Times CE"/>
                <w:color w:val="000000"/>
              </w:rPr>
            </w:pPr>
            <w:proofErr w:type="spellStart"/>
            <w:r w:rsidRPr="00A3784C">
              <w:rPr>
                <w:rFonts w:ascii="Times CE" w:hAnsi="Times CE"/>
                <w:color w:val="000000"/>
              </w:rPr>
              <w:t>Spalinger</w:t>
            </w:r>
            <w:proofErr w:type="spellEnd"/>
            <w:r w:rsidRPr="00A3784C">
              <w:rPr>
                <w:rFonts w:ascii="Times CE" w:hAnsi="Times CE"/>
                <w:color w:val="000000"/>
              </w:rPr>
              <w:t xml:space="preserve"> Ch. 14-16 (pp. 235-277)</w:t>
            </w:r>
          </w:p>
          <w:p w14:paraId="313C0560" w14:textId="77777777" w:rsidR="007C47DD" w:rsidRPr="00A3784C" w:rsidRDefault="007C47DD" w:rsidP="00A3784C">
            <w:pPr>
              <w:pStyle w:val="ListParagraph"/>
              <w:widowControl w:val="0"/>
              <w:numPr>
                <w:ilvl w:val="0"/>
                <w:numId w:val="13"/>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Snape “The Emergence of Libya on the </w:t>
            </w:r>
            <w:proofErr w:type="spellStart"/>
            <w:r w:rsidRPr="00A3784C">
              <w:rPr>
                <w:rFonts w:ascii="Times CE" w:hAnsi="Times CE"/>
                <w:color w:val="000000"/>
              </w:rPr>
              <w:t>Horizion</w:t>
            </w:r>
            <w:proofErr w:type="spellEnd"/>
            <w:r w:rsidRPr="00A3784C">
              <w:rPr>
                <w:rFonts w:ascii="Times CE" w:hAnsi="Times CE"/>
                <w:color w:val="000000"/>
              </w:rPr>
              <w:t xml:space="preserve"> of Egypt” in </w:t>
            </w:r>
            <w:r w:rsidRPr="00A3784C">
              <w:rPr>
                <w:rFonts w:ascii="Times CE" w:hAnsi="Times CE"/>
                <w:i/>
                <w:color w:val="000000"/>
              </w:rPr>
              <w:t>Mysterious Lands</w:t>
            </w:r>
            <w:r w:rsidRPr="00A3784C">
              <w:rPr>
                <w:rFonts w:ascii="Times CE" w:hAnsi="Times CE"/>
                <w:color w:val="000000"/>
              </w:rPr>
              <w:t>, 93-106</w:t>
            </w:r>
          </w:p>
          <w:p w14:paraId="66A70937" w14:textId="77777777" w:rsidR="007C47DD" w:rsidRPr="00A3784C" w:rsidRDefault="007C47DD" w:rsidP="00A3784C">
            <w:pPr>
              <w:pStyle w:val="ListParagraph"/>
              <w:widowControl w:val="0"/>
              <w:numPr>
                <w:ilvl w:val="0"/>
                <w:numId w:val="13"/>
              </w:numPr>
              <w:tabs>
                <w:tab w:val="left" w:pos="360"/>
                <w:tab w:val="left" w:pos="1260"/>
                <w:tab w:val="left" w:pos="2880"/>
                <w:tab w:val="left" w:pos="5400"/>
              </w:tabs>
              <w:rPr>
                <w:rFonts w:ascii="Times CE" w:hAnsi="Times CE"/>
                <w:color w:val="000000"/>
              </w:rPr>
            </w:pPr>
            <w:r w:rsidRPr="00A3784C">
              <w:rPr>
                <w:rFonts w:ascii="Times CE" w:hAnsi="Times CE"/>
                <w:color w:val="000000"/>
              </w:rPr>
              <w:t xml:space="preserve">Cline and O’Connor “The Mystery of the ‘Sea Peoples’” in </w:t>
            </w:r>
            <w:r w:rsidRPr="00A3784C">
              <w:rPr>
                <w:rFonts w:ascii="Times CE" w:hAnsi="Times CE"/>
                <w:i/>
                <w:color w:val="000000"/>
              </w:rPr>
              <w:t>Mysterious Lands</w:t>
            </w:r>
            <w:r w:rsidRPr="00A3784C">
              <w:rPr>
                <w:rFonts w:ascii="Times CE" w:hAnsi="Times CE"/>
                <w:color w:val="000000"/>
              </w:rPr>
              <w:t>, 107-138</w:t>
            </w:r>
          </w:p>
          <w:p w14:paraId="3A269B1E" w14:textId="582CBF4A" w:rsidR="00BE7CDD" w:rsidRPr="008A71A0" w:rsidRDefault="006743C8" w:rsidP="007C47DD">
            <w:pPr>
              <w:pStyle w:val="ListParagraph"/>
              <w:widowControl w:val="0"/>
              <w:numPr>
                <w:ilvl w:val="0"/>
                <w:numId w:val="13"/>
              </w:numPr>
              <w:tabs>
                <w:tab w:val="left" w:pos="360"/>
                <w:tab w:val="left" w:pos="1260"/>
                <w:tab w:val="left" w:pos="2880"/>
                <w:tab w:val="left" w:pos="5400"/>
              </w:tabs>
              <w:rPr>
                <w:rFonts w:ascii="Times CE" w:hAnsi="Times CE"/>
                <w:color w:val="000000"/>
              </w:rPr>
            </w:pPr>
            <w:r w:rsidRPr="00A3784C">
              <w:rPr>
                <w:rFonts w:ascii="Times CE" w:hAnsi="Times CE"/>
                <w:color w:val="000000"/>
              </w:rPr>
              <w:t>Readings as posted by committees</w:t>
            </w:r>
          </w:p>
        </w:tc>
      </w:tr>
      <w:tr w:rsidR="007C47DD" w:rsidRPr="005E535D" w14:paraId="3C0E99E0" w14:textId="77777777" w:rsidTr="008A06DC">
        <w:tc>
          <w:tcPr>
            <w:tcW w:w="1526" w:type="dxa"/>
          </w:tcPr>
          <w:p w14:paraId="4AB583F4" w14:textId="44355F60" w:rsidR="00A3784C" w:rsidRPr="008720AE" w:rsidRDefault="008A06DC" w:rsidP="00FF6591">
            <w:pPr>
              <w:widowControl w:val="0"/>
              <w:tabs>
                <w:tab w:val="left" w:pos="360"/>
                <w:tab w:val="left" w:pos="1260"/>
                <w:tab w:val="left" w:pos="2880"/>
                <w:tab w:val="left" w:pos="5400"/>
              </w:tabs>
              <w:jc w:val="center"/>
              <w:rPr>
                <w:rFonts w:ascii="Times CE" w:hAnsi="Times CE"/>
                <w:color w:val="000000"/>
              </w:rPr>
            </w:pPr>
            <w:r w:rsidRPr="008720AE">
              <w:rPr>
                <w:rFonts w:ascii="Times CE" w:hAnsi="Times CE"/>
                <w:color w:val="000000"/>
              </w:rPr>
              <w:lastRenderedPageBreak/>
              <w:t xml:space="preserve">Week </w:t>
            </w:r>
            <w:r w:rsidR="007C47DD" w:rsidRPr="008720AE">
              <w:rPr>
                <w:rFonts w:ascii="Times CE" w:hAnsi="Times CE"/>
                <w:color w:val="000000"/>
              </w:rPr>
              <w:t>12</w:t>
            </w:r>
          </w:p>
          <w:p w14:paraId="36D356D5" w14:textId="77777777" w:rsidR="00A3784C" w:rsidRDefault="00A3784C" w:rsidP="00FF6591">
            <w:pPr>
              <w:widowControl w:val="0"/>
              <w:tabs>
                <w:tab w:val="left" w:pos="360"/>
                <w:tab w:val="left" w:pos="1260"/>
                <w:tab w:val="left" w:pos="2880"/>
                <w:tab w:val="left" w:pos="5400"/>
              </w:tabs>
              <w:jc w:val="center"/>
              <w:rPr>
                <w:rFonts w:ascii="Times CE" w:hAnsi="Times CE"/>
                <w:b/>
                <w:color w:val="000000"/>
              </w:rPr>
            </w:pPr>
          </w:p>
          <w:p w14:paraId="01863B86" w14:textId="4E98AFFB" w:rsidR="008A06DC" w:rsidRPr="008720AE" w:rsidRDefault="00F41431" w:rsidP="00FF6591">
            <w:pPr>
              <w:widowControl w:val="0"/>
              <w:tabs>
                <w:tab w:val="left" w:pos="360"/>
                <w:tab w:val="left" w:pos="1260"/>
                <w:tab w:val="left" w:pos="2880"/>
                <w:tab w:val="left" w:pos="5400"/>
              </w:tabs>
              <w:jc w:val="center"/>
              <w:rPr>
                <w:rFonts w:ascii="Times CE" w:hAnsi="Times CE"/>
                <w:b/>
                <w:color w:val="000000"/>
              </w:rPr>
            </w:pPr>
            <w:r w:rsidRPr="008720AE">
              <w:rPr>
                <w:rFonts w:ascii="Times CE" w:hAnsi="Times CE"/>
                <w:b/>
                <w:color w:val="000000"/>
              </w:rPr>
              <w:t xml:space="preserve">(Apr. </w:t>
            </w:r>
            <w:r w:rsidR="00BE7CDD" w:rsidRPr="008720AE">
              <w:rPr>
                <w:rFonts w:ascii="Times CE" w:hAnsi="Times CE"/>
                <w:b/>
                <w:color w:val="000000"/>
              </w:rPr>
              <w:t>15</w:t>
            </w:r>
            <w:r w:rsidR="008A06DC" w:rsidRPr="008720AE">
              <w:rPr>
                <w:rFonts w:ascii="Times CE" w:hAnsi="Times CE"/>
                <w:b/>
                <w:color w:val="000000"/>
              </w:rPr>
              <w:t>)</w:t>
            </w:r>
          </w:p>
          <w:p w14:paraId="2293A2BE" w14:textId="77777777" w:rsidR="008A06DC" w:rsidRPr="008720AE" w:rsidRDefault="008A06DC" w:rsidP="00FF6591">
            <w:pPr>
              <w:widowControl w:val="0"/>
              <w:tabs>
                <w:tab w:val="left" w:pos="360"/>
                <w:tab w:val="left" w:pos="1260"/>
                <w:tab w:val="left" w:pos="2880"/>
                <w:tab w:val="left" w:pos="5400"/>
              </w:tabs>
              <w:jc w:val="center"/>
              <w:rPr>
                <w:rFonts w:ascii="Times CE" w:hAnsi="Times CE"/>
                <w:b/>
                <w:color w:val="000000"/>
              </w:rPr>
            </w:pPr>
          </w:p>
          <w:p w14:paraId="3AEA017E" w14:textId="77777777" w:rsidR="00A3784C" w:rsidRPr="008720AE" w:rsidRDefault="00A3784C" w:rsidP="00FF6591">
            <w:pPr>
              <w:widowControl w:val="0"/>
              <w:tabs>
                <w:tab w:val="left" w:pos="360"/>
                <w:tab w:val="left" w:pos="1260"/>
                <w:tab w:val="left" w:pos="2880"/>
                <w:tab w:val="left" w:pos="5400"/>
              </w:tabs>
              <w:jc w:val="center"/>
              <w:rPr>
                <w:rFonts w:ascii="Times CE" w:hAnsi="Times CE"/>
                <w:b/>
                <w:color w:val="000000"/>
              </w:rPr>
            </w:pPr>
          </w:p>
          <w:p w14:paraId="3E4803EF" w14:textId="77777777" w:rsidR="00A3784C" w:rsidRPr="008720AE" w:rsidRDefault="00A3784C" w:rsidP="00FF6591">
            <w:pPr>
              <w:widowControl w:val="0"/>
              <w:tabs>
                <w:tab w:val="left" w:pos="360"/>
                <w:tab w:val="left" w:pos="1260"/>
                <w:tab w:val="left" w:pos="2880"/>
                <w:tab w:val="left" w:pos="5400"/>
              </w:tabs>
              <w:jc w:val="center"/>
              <w:rPr>
                <w:rFonts w:ascii="Times CE" w:hAnsi="Times CE"/>
                <w:b/>
                <w:color w:val="000000"/>
              </w:rPr>
            </w:pPr>
          </w:p>
          <w:p w14:paraId="6BCBB466" w14:textId="77777777" w:rsidR="00A3784C" w:rsidRPr="008720AE" w:rsidRDefault="00A3784C" w:rsidP="00FF6591">
            <w:pPr>
              <w:widowControl w:val="0"/>
              <w:tabs>
                <w:tab w:val="left" w:pos="360"/>
                <w:tab w:val="left" w:pos="1260"/>
                <w:tab w:val="left" w:pos="2880"/>
                <w:tab w:val="left" w:pos="5400"/>
              </w:tabs>
              <w:jc w:val="center"/>
              <w:rPr>
                <w:rFonts w:ascii="Times CE" w:hAnsi="Times CE"/>
                <w:b/>
                <w:color w:val="000000"/>
              </w:rPr>
            </w:pPr>
          </w:p>
          <w:p w14:paraId="51E8A7F6" w14:textId="1CF3C6A1" w:rsidR="007C47DD" w:rsidRPr="008720AE" w:rsidRDefault="008A06DC" w:rsidP="00FF6591">
            <w:pPr>
              <w:widowControl w:val="0"/>
              <w:tabs>
                <w:tab w:val="left" w:pos="360"/>
                <w:tab w:val="left" w:pos="1260"/>
                <w:tab w:val="left" w:pos="2880"/>
                <w:tab w:val="left" w:pos="5400"/>
              </w:tabs>
              <w:jc w:val="center"/>
              <w:rPr>
                <w:rFonts w:ascii="Times CE" w:hAnsi="Times CE"/>
                <w:b/>
                <w:color w:val="000000"/>
              </w:rPr>
            </w:pPr>
            <w:r w:rsidRPr="008720AE">
              <w:rPr>
                <w:rFonts w:ascii="Times CE" w:hAnsi="Times CE"/>
                <w:b/>
                <w:color w:val="000000"/>
              </w:rPr>
              <w:t xml:space="preserve">Apr. </w:t>
            </w:r>
            <w:r w:rsidR="00BE7CDD" w:rsidRPr="008720AE">
              <w:rPr>
                <w:rFonts w:ascii="Times CE" w:hAnsi="Times CE"/>
                <w:b/>
                <w:color w:val="000000"/>
              </w:rPr>
              <w:t>17</w:t>
            </w:r>
            <w:r w:rsidR="00F41431" w:rsidRPr="008720AE">
              <w:rPr>
                <w:rFonts w:ascii="Times CE" w:hAnsi="Times CE"/>
                <w:b/>
                <w:color w:val="000000"/>
              </w:rPr>
              <w:t>)</w:t>
            </w:r>
          </w:p>
          <w:p w14:paraId="65805D1C" w14:textId="77777777" w:rsidR="007C47DD" w:rsidRPr="005E535D" w:rsidRDefault="007C47DD" w:rsidP="00FF6591">
            <w:pPr>
              <w:widowControl w:val="0"/>
              <w:tabs>
                <w:tab w:val="left" w:pos="360"/>
                <w:tab w:val="left" w:pos="1260"/>
                <w:tab w:val="left" w:pos="2880"/>
                <w:tab w:val="left" w:pos="5400"/>
              </w:tabs>
              <w:jc w:val="center"/>
              <w:rPr>
                <w:rFonts w:ascii="Times CE" w:hAnsi="Times CE"/>
                <w:color w:val="000000"/>
              </w:rPr>
            </w:pPr>
          </w:p>
        </w:tc>
        <w:tc>
          <w:tcPr>
            <w:tcW w:w="3712" w:type="dxa"/>
          </w:tcPr>
          <w:p w14:paraId="647DB9A6" w14:textId="77777777" w:rsidR="008A06DC" w:rsidRDefault="008A06DC" w:rsidP="00FF6591">
            <w:pPr>
              <w:widowControl w:val="0"/>
              <w:tabs>
                <w:tab w:val="left" w:pos="360"/>
                <w:tab w:val="left" w:pos="1260"/>
                <w:tab w:val="left" w:pos="2880"/>
                <w:tab w:val="left" w:pos="5400"/>
              </w:tabs>
              <w:rPr>
                <w:rFonts w:ascii="Times CE" w:hAnsi="Times CE"/>
                <w:b/>
                <w:color w:val="000000"/>
              </w:rPr>
            </w:pPr>
          </w:p>
          <w:p w14:paraId="4647F536" w14:textId="77777777" w:rsidR="008A06DC" w:rsidRDefault="008A06DC" w:rsidP="00FF6591">
            <w:pPr>
              <w:widowControl w:val="0"/>
              <w:tabs>
                <w:tab w:val="left" w:pos="360"/>
                <w:tab w:val="left" w:pos="1260"/>
                <w:tab w:val="left" w:pos="2880"/>
                <w:tab w:val="left" w:pos="5400"/>
              </w:tabs>
              <w:rPr>
                <w:rFonts w:ascii="Times CE" w:hAnsi="Times CE"/>
                <w:b/>
                <w:color w:val="000000"/>
              </w:rPr>
            </w:pPr>
          </w:p>
          <w:p w14:paraId="0880E5B9" w14:textId="77777777" w:rsidR="007C47DD" w:rsidRPr="008A71A0" w:rsidRDefault="007C47DD" w:rsidP="00FF6591">
            <w:pPr>
              <w:widowControl w:val="0"/>
              <w:tabs>
                <w:tab w:val="left" w:pos="360"/>
                <w:tab w:val="left" w:pos="1260"/>
                <w:tab w:val="left" w:pos="2880"/>
                <w:tab w:val="left" w:pos="5400"/>
              </w:tabs>
              <w:rPr>
                <w:rFonts w:ascii="Times CE" w:hAnsi="Times CE"/>
                <w:color w:val="000000"/>
              </w:rPr>
            </w:pPr>
            <w:r w:rsidRPr="008A71A0">
              <w:rPr>
                <w:rFonts w:ascii="Times CE" w:hAnsi="Times CE"/>
                <w:color w:val="000000"/>
              </w:rPr>
              <w:t>Battle reconstruction</w:t>
            </w:r>
          </w:p>
          <w:p w14:paraId="5F7CEB30" w14:textId="77777777" w:rsidR="008A06DC" w:rsidRDefault="007C47DD" w:rsidP="00FF6591">
            <w:pPr>
              <w:widowControl w:val="0"/>
              <w:tabs>
                <w:tab w:val="left" w:pos="360"/>
                <w:tab w:val="left" w:pos="1260"/>
                <w:tab w:val="left" w:pos="2880"/>
                <w:tab w:val="left" w:pos="5400"/>
              </w:tabs>
              <w:rPr>
                <w:rFonts w:ascii="Times CE" w:hAnsi="Times CE"/>
                <w:color w:val="000000"/>
              </w:rPr>
            </w:pPr>
            <w:r w:rsidRPr="005E535D">
              <w:rPr>
                <w:rFonts w:ascii="Times CE" w:hAnsi="Times CE"/>
                <w:color w:val="000000"/>
              </w:rPr>
              <w:t>(weather permitting: short dry run</w:t>
            </w:r>
            <w:r w:rsidR="008A06DC">
              <w:rPr>
                <w:rFonts w:ascii="Times CE" w:hAnsi="Times CE"/>
                <w:color w:val="000000"/>
              </w:rPr>
              <w:t xml:space="preserve"> Tuesday followed by discussion)</w:t>
            </w:r>
          </w:p>
          <w:p w14:paraId="64B708FC" w14:textId="77777777" w:rsidR="00A3784C" w:rsidRDefault="00A3784C" w:rsidP="00FF6591">
            <w:pPr>
              <w:widowControl w:val="0"/>
              <w:tabs>
                <w:tab w:val="left" w:pos="360"/>
                <w:tab w:val="left" w:pos="1260"/>
                <w:tab w:val="left" w:pos="2880"/>
                <w:tab w:val="left" w:pos="5400"/>
              </w:tabs>
              <w:rPr>
                <w:rFonts w:ascii="Times CE" w:hAnsi="Times CE"/>
                <w:color w:val="000000"/>
              </w:rPr>
            </w:pPr>
          </w:p>
          <w:p w14:paraId="45F8CDDF" w14:textId="77777777" w:rsidR="008A71A0" w:rsidRPr="008A71A0" w:rsidRDefault="008A71A0" w:rsidP="008A71A0">
            <w:pPr>
              <w:widowControl w:val="0"/>
              <w:tabs>
                <w:tab w:val="left" w:pos="360"/>
                <w:tab w:val="left" w:pos="1260"/>
                <w:tab w:val="left" w:pos="2880"/>
                <w:tab w:val="left" w:pos="5400"/>
              </w:tabs>
              <w:rPr>
                <w:rFonts w:ascii="Times CE" w:hAnsi="Times CE"/>
                <w:b/>
                <w:color w:val="000000"/>
              </w:rPr>
            </w:pPr>
            <w:r w:rsidRPr="008A71A0">
              <w:rPr>
                <w:rFonts w:ascii="Times CE" w:hAnsi="Times CE"/>
                <w:b/>
                <w:color w:val="000000"/>
              </w:rPr>
              <w:t>Battle reconstruction</w:t>
            </w:r>
          </w:p>
          <w:p w14:paraId="53F9A8EC" w14:textId="6DB489CD" w:rsidR="008A06DC" w:rsidRPr="005E535D" w:rsidRDefault="008A06DC" w:rsidP="00FF6591">
            <w:pPr>
              <w:widowControl w:val="0"/>
              <w:tabs>
                <w:tab w:val="left" w:pos="360"/>
                <w:tab w:val="left" w:pos="1260"/>
                <w:tab w:val="left" w:pos="2880"/>
                <w:tab w:val="left" w:pos="5400"/>
              </w:tabs>
              <w:rPr>
                <w:rFonts w:ascii="Times CE" w:hAnsi="Times CE"/>
                <w:color w:val="000000"/>
              </w:rPr>
            </w:pPr>
            <w:r>
              <w:rPr>
                <w:rFonts w:ascii="Times CE" w:hAnsi="Times CE"/>
                <w:color w:val="000000"/>
              </w:rPr>
              <w:t>FULL BATTLE WITH GEAR</w:t>
            </w:r>
          </w:p>
        </w:tc>
        <w:tc>
          <w:tcPr>
            <w:tcW w:w="5202" w:type="dxa"/>
          </w:tcPr>
          <w:p w14:paraId="26F13F72"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101BCD16"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15978236"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2BD240D9" w14:textId="77777777" w:rsidR="007C47DD" w:rsidRPr="00A3784C" w:rsidRDefault="007C47DD" w:rsidP="00A3784C">
            <w:pPr>
              <w:pStyle w:val="ListParagraph"/>
              <w:widowControl w:val="0"/>
              <w:numPr>
                <w:ilvl w:val="0"/>
                <w:numId w:val="14"/>
              </w:numPr>
              <w:tabs>
                <w:tab w:val="left" w:pos="360"/>
                <w:tab w:val="left" w:pos="1260"/>
                <w:tab w:val="left" w:pos="2880"/>
                <w:tab w:val="left" w:pos="5400"/>
              </w:tabs>
              <w:rPr>
                <w:rFonts w:ascii="Times CE" w:hAnsi="Times CE"/>
                <w:color w:val="000000"/>
              </w:rPr>
            </w:pPr>
            <w:r w:rsidRPr="00A3784C">
              <w:rPr>
                <w:rFonts w:ascii="Times CE" w:hAnsi="Times CE"/>
                <w:color w:val="000000"/>
              </w:rPr>
              <w:t>Readings as posted by committees</w:t>
            </w:r>
          </w:p>
        </w:tc>
      </w:tr>
      <w:tr w:rsidR="007C47DD" w:rsidRPr="005E535D" w14:paraId="04EFA5FA" w14:textId="77777777" w:rsidTr="008A06DC">
        <w:tc>
          <w:tcPr>
            <w:tcW w:w="1526" w:type="dxa"/>
          </w:tcPr>
          <w:p w14:paraId="6356D00E" w14:textId="52A3FC4F" w:rsidR="00A3784C" w:rsidRPr="008720AE" w:rsidRDefault="008A06DC" w:rsidP="00FF6591">
            <w:pPr>
              <w:widowControl w:val="0"/>
              <w:tabs>
                <w:tab w:val="left" w:pos="360"/>
                <w:tab w:val="left" w:pos="1260"/>
                <w:tab w:val="left" w:pos="2880"/>
                <w:tab w:val="left" w:pos="5400"/>
              </w:tabs>
              <w:jc w:val="center"/>
              <w:rPr>
                <w:rFonts w:ascii="Times CE" w:hAnsi="Times CE"/>
                <w:color w:val="000000"/>
              </w:rPr>
            </w:pPr>
            <w:r w:rsidRPr="008720AE">
              <w:rPr>
                <w:rFonts w:ascii="Times CE" w:hAnsi="Times CE"/>
                <w:color w:val="000000"/>
              </w:rPr>
              <w:t xml:space="preserve">Week </w:t>
            </w:r>
            <w:r w:rsidR="007C47DD" w:rsidRPr="008720AE">
              <w:rPr>
                <w:rFonts w:ascii="Times CE" w:hAnsi="Times CE"/>
                <w:color w:val="000000"/>
              </w:rPr>
              <w:t>13</w:t>
            </w:r>
          </w:p>
          <w:p w14:paraId="706B76F0" w14:textId="77777777" w:rsidR="00A3784C" w:rsidRDefault="00A3784C" w:rsidP="00FF6591">
            <w:pPr>
              <w:widowControl w:val="0"/>
              <w:tabs>
                <w:tab w:val="left" w:pos="360"/>
                <w:tab w:val="left" w:pos="1260"/>
                <w:tab w:val="left" w:pos="2880"/>
                <w:tab w:val="left" w:pos="5400"/>
              </w:tabs>
              <w:jc w:val="center"/>
              <w:rPr>
                <w:rFonts w:ascii="Times CE" w:hAnsi="Times CE"/>
                <w:color w:val="000000"/>
              </w:rPr>
            </w:pPr>
          </w:p>
          <w:p w14:paraId="17320670" w14:textId="14789150" w:rsidR="004F4110" w:rsidRPr="008720AE" w:rsidRDefault="004F4110" w:rsidP="00FF6591">
            <w:pPr>
              <w:widowControl w:val="0"/>
              <w:tabs>
                <w:tab w:val="left" w:pos="360"/>
                <w:tab w:val="left" w:pos="1260"/>
                <w:tab w:val="left" w:pos="2880"/>
                <w:tab w:val="left" w:pos="5400"/>
              </w:tabs>
              <w:jc w:val="center"/>
              <w:rPr>
                <w:rFonts w:ascii="Times CE" w:hAnsi="Times CE"/>
                <w:b/>
                <w:color w:val="000000"/>
              </w:rPr>
            </w:pPr>
            <w:r w:rsidRPr="008720AE">
              <w:rPr>
                <w:rFonts w:ascii="Times CE" w:hAnsi="Times CE"/>
                <w:b/>
                <w:color w:val="000000"/>
              </w:rPr>
              <w:t>(Apr. 2</w:t>
            </w:r>
            <w:r w:rsidR="00BE7CDD" w:rsidRPr="008720AE">
              <w:rPr>
                <w:rFonts w:ascii="Times CE" w:hAnsi="Times CE"/>
                <w:b/>
                <w:color w:val="000000"/>
              </w:rPr>
              <w:t>2</w:t>
            </w:r>
            <w:r w:rsidRPr="008720AE">
              <w:rPr>
                <w:rFonts w:ascii="Times CE" w:hAnsi="Times CE"/>
                <w:b/>
                <w:color w:val="000000"/>
              </w:rPr>
              <w:t>)</w:t>
            </w:r>
          </w:p>
          <w:p w14:paraId="752DA4EA" w14:textId="77777777" w:rsidR="004F4110" w:rsidRPr="008720AE" w:rsidRDefault="004F4110" w:rsidP="00FF6591">
            <w:pPr>
              <w:widowControl w:val="0"/>
              <w:tabs>
                <w:tab w:val="left" w:pos="360"/>
                <w:tab w:val="left" w:pos="1260"/>
                <w:tab w:val="left" w:pos="2880"/>
                <w:tab w:val="left" w:pos="5400"/>
              </w:tabs>
              <w:jc w:val="center"/>
              <w:rPr>
                <w:rFonts w:ascii="Times CE" w:hAnsi="Times CE"/>
                <w:b/>
                <w:color w:val="000000"/>
              </w:rPr>
            </w:pPr>
          </w:p>
          <w:p w14:paraId="6164193C" w14:textId="77777777" w:rsidR="00A3784C" w:rsidRPr="008720AE" w:rsidRDefault="00A3784C" w:rsidP="00FF6591">
            <w:pPr>
              <w:widowControl w:val="0"/>
              <w:tabs>
                <w:tab w:val="left" w:pos="360"/>
                <w:tab w:val="left" w:pos="1260"/>
                <w:tab w:val="left" w:pos="2880"/>
                <w:tab w:val="left" w:pos="5400"/>
              </w:tabs>
              <w:jc w:val="center"/>
              <w:rPr>
                <w:rFonts w:ascii="Times CE" w:hAnsi="Times CE"/>
                <w:b/>
                <w:color w:val="000000"/>
              </w:rPr>
            </w:pPr>
          </w:p>
          <w:p w14:paraId="731CA7FB" w14:textId="78135184" w:rsidR="007C47DD" w:rsidRPr="005E535D" w:rsidRDefault="00323373" w:rsidP="00FF6591">
            <w:pPr>
              <w:widowControl w:val="0"/>
              <w:tabs>
                <w:tab w:val="left" w:pos="360"/>
                <w:tab w:val="left" w:pos="1260"/>
                <w:tab w:val="left" w:pos="2880"/>
                <w:tab w:val="left" w:pos="5400"/>
              </w:tabs>
              <w:jc w:val="center"/>
              <w:rPr>
                <w:rFonts w:ascii="Times CE" w:hAnsi="Times CE"/>
                <w:color w:val="000000"/>
              </w:rPr>
            </w:pPr>
            <w:r w:rsidRPr="008720AE">
              <w:rPr>
                <w:rFonts w:ascii="Times CE" w:hAnsi="Times CE"/>
                <w:b/>
                <w:color w:val="000000"/>
              </w:rPr>
              <w:t>(Apr.</w:t>
            </w:r>
            <w:r w:rsidR="005D3156" w:rsidRPr="008720AE">
              <w:rPr>
                <w:rFonts w:ascii="Times CE" w:hAnsi="Times CE"/>
                <w:b/>
                <w:color w:val="000000"/>
              </w:rPr>
              <w:t xml:space="preserve"> 2</w:t>
            </w:r>
            <w:r w:rsidR="008A06DC" w:rsidRPr="008720AE">
              <w:rPr>
                <w:rFonts w:ascii="Times CE" w:hAnsi="Times CE"/>
                <w:b/>
                <w:color w:val="000000"/>
              </w:rPr>
              <w:t>4</w:t>
            </w:r>
            <w:r w:rsidR="005D3156" w:rsidRPr="008720AE">
              <w:rPr>
                <w:rFonts w:ascii="Times CE" w:hAnsi="Times CE"/>
                <w:b/>
                <w:color w:val="000000"/>
              </w:rPr>
              <w:t>)</w:t>
            </w:r>
          </w:p>
        </w:tc>
        <w:tc>
          <w:tcPr>
            <w:tcW w:w="3712" w:type="dxa"/>
          </w:tcPr>
          <w:p w14:paraId="13AD3040" w14:textId="77777777" w:rsidR="008A06DC" w:rsidRDefault="008A06DC" w:rsidP="00FF6591">
            <w:pPr>
              <w:widowControl w:val="0"/>
              <w:tabs>
                <w:tab w:val="left" w:pos="360"/>
                <w:tab w:val="left" w:pos="1260"/>
                <w:tab w:val="left" w:pos="2880"/>
                <w:tab w:val="left" w:pos="5400"/>
              </w:tabs>
              <w:rPr>
                <w:rFonts w:ascii="Times CE" w:hAnsi="Times CE"/>
                <w:color w:val="000000"/>
              </w:rPr>
            </w:pPr>
          </w:p>
          <w:p w14:paraId="65BEBCF6" w14:textId="77777777" w:rsidR="00A3784C" w:rsidRDefault="00A3784C" w:rsidP="00FF6591">
            <w:pPr>
              <w:widowControl w:val="0"/>
              <w:tabs>
                <w:tab w:val="left" w:pos="360"/>
                <w:tab w:val="left" w:pos="1260"/>
                <w:tab w:val="left" w:pos="2880"/>
                <w:tab w:val="left" w:pos="5400"/>
              </w:tabs>
              <w:rPr>
                <w:rFonts w:ascii="Times CE" w:hAnsi="Times CE"/>
                <w:color w:val="000000"/>
              </w:rPr>
            </w:pPr>
          </w:p>
          <w:p w14:paraId="2D653581" w14:textId="77777777" w:rsidR="004F4110" w:rsidRPr="004F4110" w:rsidRDefault="004F4110" w:rsidP="00FF6591">
            <w:pPr>
              <w:widowControl w:val="0"/>
              <w:tabs>
                <w:tab w:val="left" w:pos="360"/>
                <w:tab w:val="left" w:pos="1260"/>
                <w:tab w:val="left" w:pos="2880"/>
                <w:tab w:val="left" w:pos="5400"/>
              </w:tabs>
              <w:rPr>
                <w:rFonts w:ascii="Times CE" w:hAnsi="Times CE"/>
                <w:color w:val="000000"/>
              </w:rPr>
            </w:pPr>
            <w:r>
              <w:rPr>
                <w:rFonts w:ascii="Times CE" w:hAnsi="Times CE"/>
                <w:color w:val="000000"/>
              </w:rPr>
              <w:t>Post-New Kingdom warfare and course conclusions</w:t>
            </w:r>
          </w:p>
          <w:p w14:paraId="1EC2704E" w14:textId="77777777" w:rsidR="004F4110" w:rsidRDefault="004F4110" w:rsidP="00FF6591">
            <w:pPr>
              <w:widowControl w:val="0"/>
              <w:tabs>
                <w:tab w:val="left" w:pos="360"/>
                <w:tab w:val="left" w:pos="1260"/>
                <w:tab w:val="left" w:pos="2880"/>
                <w:tab w:val="left" w:pos="5400"/>
              </w:tabs>
              <w:rPr>
                <w:rFonts w:ascii="Times CE" w:hAnsi="Times CE"/>
                <w:b/>
                <w:color w:val="000000"/>
              </w:rPr>
            </w:pPr>
          </w:p>
          <w:p w14:paraId="245B1D08" w14:textId="182B2799" w:rsidR="005D3156" w:rsidRPr="00423174" w:rsidRDefault="007C47DD" w:rsidP="00FF6591">
            <w:pPr>
              <w:widowControl w:val="0"/>
              <w:tabs>
                <w:tab w:val="left" w:pos="360"/>
                <w:tab w:val="left" w:pos="1260"/>
                <w:tab w:val="left" w:pos="2880"/>
                <w:tab w:val="left" w:pos="5400"/>
              </w:tabs>
              <w:rPr>
                <w:rFonts w:ascii="Times CE" w:hAnsi="Times CE"/>
                <w:color w:val="FF0000"/>
                <w:sz w:val="28"/>
              </w:rPr>
            </w:pPr>
            <w:r w:rsidRPr="00423174">
              <w:rPr>
                <w:rFonts w:ascii="Times CE" w:hAnsi="Times CE"/>
                <w:b/>
                <w:color w:val="FF0000"/>
                <w:sz w:val="28"/>
              </w:rPr>
              <w:t>Second Exam</w:t>
            </w:r>
          </w:p>
          <w:p w14:paraId="56757454" w14:textId="77777777" w:rsidR="007C47DD" w:rsidRPr="005E535D" w:rsidRDefault="007C47DD" w:rsidP="00FF6591">
            <w:pPr>
              <w:widowControl w:val="0"/>
              <w:tabs>
                <w:tab w:val="left" w:pos="360"/>
                <w:tab w:val="left" w:pos="1260"/>
                <w:tab w:val="left" w:pos="2880"/>
                <w:tab w:val="left" w:pos="5400"/>
              </w:tabs>
              <w:rPr>
                <w:rFonts w:ascii="Times CE" w:hAnsi="Times CE"/>
                <w:b/>
                <w:color w:val="000000"/>
              </w:rPr>
            </w:pPr>
          </w:p>
          <w:p w14:paraId="72FC8BBC" w14:textId="77777777" w:rsidR="007C47DD" w:rsidRPr="005E535D" w:rsidRDefault="007C47DD" w:rsidP="00FF6591">
            <w:pPr>
              <w:widowControl w:val="0"/>
              <w:tabs>
                <w:tab w:val="left" w:pos="360"/>
                <w:tab w:val="left" w:pos="1260"/>
                <w:tab w:val="left" w:pos="2880"/>
                <w:tab w:val="left" w:pos="5400"/>
              </w:tabs>
              <w:rPr>
                <w:rFonts w:ascii="Times CE" w:hAnsi="Times CE"/>
                <w:b/>
                <w:color w:val="000000"/>
              </w:rPr>
            </w:pPr>
          </w:p>
        </w:tc>
        <w:tc>
          <w:tcPr>
            <w:tcW w:w="5202" w:type="dxa"/>
          </w:tcPr>
          <w:p w14:paraId="7620BE9E" w14:textId="77777777" w:rsidR="008A06DC" w:rsidRDefault="008A06DC" w:rsidP="007C47DD">
            <w:pPr>
              <w:widowControl w:val="0"/>
              <w:tabs>
                <w:tab w:val="left" w:pos="360"/>
                <w:tab w:val="left" w:pos="1260"/>
                <w:tab w:val="left" w:pos="2880"/>
                <w:tab w:val="left" w:pos="5400"/>
              </w:tabs>
              <w:rPr>
                <w:rFonts w:ascii="Times CE" w:hAnsi="Times CE"/>
                <w:color w:val="000000"/>
              </w:rPr>
            </w:pPr>
          </w:p>
          <w:p w14:paraId="56B3864E" w14:textId="77777777" w:rsidR="00BA6773" w:rsidRDefault="00BA6773" w:rsidP="00BA6773">
            <w:pPr>
              <w:pStyle w:val="ListParagraph"/>
              <w:widowControl w:val="0"/>
              <w:tabs>
                <w:tab w:val="left" w:pos="360"/>
                <w:tab w:val="left" w:pos="1260"/>
                <w:tab w:val="left" w:pos="2880"/>
                <w:tab w:val="left" w:pos="5400"/>
              </w:tabs>
              <w:rPr>
                <w:rFonts w:ascii="Times CE" w:hAnsi="Times CE"/>
                <w:color w:val="000000"/>
              </w:rPr>
            </w:pPr>
          </w:p>
          <w:p w14:paraId="5D89A79A" w14:textId="77777777" w:rsidR="007C47DD" w:rsidRPr="00A3784C" w:rsidRDefault="00790316" w:rsidP="00A3784C">
            <w:pPr>
              <w:pStyle w:val="ListParagraph"/>
              <w:widowControl w:val="0"/>
              <w:numPr>
                <w:ilvl w:val="0"/>
                <w:numId w:val="14"/>
              </w:numPr>
              <w:tabs>
                <w:tab w:val="left" w:pos="360"/>
                <w:tab w:val="left" w:pos="1260"/>
                <w:tab w:val="left" w:pos="2880"/>
                <w:tab w:val="left" w:pos="5400"/>
              </w:tabs>
              <w:rPr>
                <w:rFonts w:ascii="Times CE" w:hAnsi="Times CE"/>
                <w:color w:val="000000"/>
              </w:rPr>
            </w:pPr>
            <w:r w:rsidRPr="00A3784C">
              <w:rPr>
                <w:rFonts w:ascii="Times CE" w:hAnsi="Times CE"/>
                <w:color w:val="000000"/>
              </w:rPr>
              <w:t>No reading – prepare for exam</w:t>
            </w:r>
          </w:p>
        </w:tc>
      </w:tr>
    </w:tbl>
    <w:p w14:paraId="78BF11ED" w14:textId="77777777" w:rsidR="00752FB3" w:rsidRPr="005E535D" w:rsidRDefault="00752FB3" w:rsidP="00752FB3">
      <w:pPr>
        <w:widowControl w:val="0"/>
        <w:tabs>
          <w:tab w:val="left" w:pos="360"/>
          <w:tab w:val="left" w:pos="1260"/>
          <w:tab w:val="left" w:pos="5400"/>
        </w:tabs>
        <w:rPr>
          <w:rFonts w:ascii="Times CE" w:hAnsi="Times CE"/>
          <w:b/>
          <w:color w:val="000000"/>
        </w:rPr>
      </w:pPr>
    </w:p>
    <w:p w14:paraId="551FB472" w14:textId="77777777" w:rsidR="00752FB3" w:rsidRPr="005E535D" w:rsidRDefault="00752FB3" w:rsidP="00752FB3">
      <w:pPr>
        <w:widowControl w:val="0"/>
        <w:tabs>
          <w:tab w:val="left" w:pos="360"/>
          <w:tab w:val="left" w:pos="1260"/>
          <w:tab w:val="left" w:pos="2880"/>
          <w:tab w:val="left" w:pos="5400"/>
        </w:tabs>
        <w:rPr>
          <w:rFonts w:ascii="Times CE" w:hAnsi="Times CE"/>
          <w:color w:val="000000"/>
        </w:rPr>
      </w:pPr>
    </w:p>
    <w:sectPr w:rsidR="00752FB3" w:rsidRPr="005E535D" w:rsidSect="00752FB3">
      <w:headerReference w:type="default" r:id="rId11"/>
      <w:headerReference w:type="first" r:id="rId12"/>
      <w:pgSz w:w="12240" w:h="15840"/>
      <w:pgMar w:top="1440" w:right="1440" w:bottom="1440" w:left="1440" w:header="1080" w:footer="10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5B9FD" w14:textId="77777777" w:rsidR="00761B69" w:rsidRDefault="00761B69">
      <w:r>
        <w:separator/>
      </w:r>
    </w:p>
  </w:endnote>
  <w:endnote w:type="continuationSeparator" w:id="0">
    <w:p w14:paraId="2CF62DC2" w14:textId="77777777" w:rsidR="00761B69" w:rsidRDefault="0076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CE">
    <w:altName w:val="Arial"/>
    <w:charset w:val="58"/>
    <w:family w:val="auto"/>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F8691" w14:textId="77777777" w:rsidR="00761B69" w:rsidRDefault="00761B69">
      <w:r>
        <w:separator/>
      </w:r>
    </w:p>
  </w:footnote>
  <w:footnote w:type="continuationSeparator" w:id="0">
    <w:p w14:paraId="5B5D5CAD" w14:textId="77777777" w:rsidR="00761B69" w:rsidRDefault="0076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57495" w14:textId="77777777" w:rsidR="0040453B" w:rsidRDefault="0040453B">
    <w:pPr>
      <w:pStyle w:val="Header"/>
      <w:tabs>
        <w:tab w:val="clear" w:pos="4320"/>
        <w:tab w:val="center" w:pos="747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BAF6" w14:textId="77777777" w:rsidR="0040453B" w:rsidRDefault="0040453B">
    <w:pPr>
      <w:pStyle w:val="Header"/>
      <w:tabs>
        <w:tab w:val="clear" w:pos="4320"/>
        <w:tab w:val="center" w:pos="74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71FC"/>
    <w:multiLevelType w:val="hybridMultilevel"/>
    <w:tmpl w:val="64021CBC"/>
    <w:lvl w:ilvl="0" w:tplc="43CA179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DB43B8F"/>
    <w:multiLevelType w:val="hybridMultilevel"/>
    <w:tmpl w:val="158C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C21A3C"/>
    <w:multiLevelType w:val="hybridMultilevel"/>
    <w:tmpl w:val="6B58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B84B60"/>
    <w:multiLevelType w:val="hybridMultilevel"/>
    <w:tmpl w:val="C3F2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54F46"/>
    <w:multiLevelType w:val="hybridMultilevel"/>
    <w:tmpl w:val="1B5E3212"/>
    <w:lvl w:ilvl="0" w:tplc="43CA1790">
      <w:start w:val="1"/>
      <w:numFmt w:val="bullet"/>
      <w:lvlText w:val="o"/>
      <w:lvlJc w:val="left"/>
      <w:pPr>
        <w:tabs>
          <w:tab w:val="num" w:pos="720"/>
        </w:tabs>
        <w:ind w:left="720" w:hanging="360"/>
      </w:pPr>
      <w:rPr>
        <w:rFonts w:ascii="Courier New" w:hAnsi="Courier New"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02F7F8F"/>
    <w:multiLevelType w:val="hybridMultilevel"/>
    <w:tmpl w:val="C4BA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4B75BB"/>
    <w:multiLevelType w:val="hybridMultilevel"/>
    <w:tmpl w:val="D6A8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BD7EBA"/>
    <w:multiLevelType w:val="hybridMultilevel"/>
    <w:tmpl w:val="CE8A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DF25F8"/>
    <w:multiLevelType w:val="hybridMultilevel"/>
    <w:tmpl w:val="90FC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DF30DB"/>
    <w:multiLevelType w:val="hybridMultilevel"/>
    <w:tmpl w:val="3EE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7E515F"/>
    <w:multiLevelType w:val="hybridMultilevel"/>
    <w:tmpl w:val="DAAA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03871"/>
    <w:multiLevelType w:val="hybridMultilevel"/>
    <w:tmpl w:val="743C8482"/>
    <w:lvl w:ilvl="0" w:tplc="0809000B">
      <w:start w:val="1"/>
      <w:numFmt w:val="bullet"/>
      <w:lvlText w:val=""/>
      <w:lvlJc w:val="left"/>
      <w:pPr>
        <w:tabs>
          <w:tab w:val="num" w:pos="720"/>
        </w:tabs>
        <w:ind w:left="720" w:hanging="36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EBE47CF"/>
    <w:multiLevelType w:val="hybridMultilevel"/>
    <w:tmpl w:val="4B3E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8F7A9D"/>
    <w:multiLevelType w:val="hybridMultilevel"/>
    <w:tmpl w:val="6570D866"/>
    <w:lvl w:ilvl="0" w:tplc="43CA1790">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717099"/>
    <w:multiLevelType w:val="hybridMultilevel"/>
    <w:tmpl w:val="BE2A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5"/>
  </w:num>
  <w:num w:numId="5">
    <w:abstractNumId w:val="10"/>
  </w:num>
  <w:num w:numId="6">
    <w:abstractNumId w:val="3"/>
  </w:num>
  <w:num w:numId="7">
    <w:abstractNumId w:val="12"/>
  </w:num>
  <w:num w:numId="8">
    <w:abstractNumId w:val="6"/>
  </w:num>
  <w:num w:numId="9">
    <w:abstractNumId w:val="14"/>
  </w:num>
  <w:num w:numId="10">
    <w:abstractNumId w:val="1"/>
  </w:num>
  <w:num w:numId="11">
    <w:abstractNumId w:val="8"/>
  </w:num>
  <w:num w:numId="12">
    <w:abstractNumId w:val="7"/>
  </w:num>
  <w:num w:numId="13">
    <w:abstractNumId w:val="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2C"/>
    <w:rsid w:val="00052BAB"/>
    <w:rsid w:val="00086CE4"/>
    <w:rsid w:val="00093B43"/>
    <w:rsid w:val="000A2F77"/>
    <w:rsid w:val="001D5998"/>
    <w:rsid w:val="001D77FD"/>
    <w:rsid w:val="001E1203"/>
    <w:rsid w:val="002374AE"/>
    <w:rsid w:val="00257B99"/>
    <w:rsid w:val="00272F95"/>
    <w:rsid w:val="002F470D"/>
    <w:rsid w:val="00307F66"/>
    <w:rsid w:val="003226A5"/>
    <w:rsid w:val="00323373"/>
    <w:rsid w:val="00331844"/>
    <w:rsid w:val="003C3AE9"/>
    <w:rsid w:val="0040453B"/>
    <w:rsid w:val="00423174"/>
    <w:rsid w:val="0042694F"/>
    <w:rsid w:val="00437B2C"/>
    <w:rsid w:val="004416D5"/>
    <w:rsid w:val="004C76FB"/>
    <w:rsid w:val="004D00F7"/>
    <w:rsid w:val="004F4110"/>
    <w:rsid w:val="00531730"/>
    <w:rsid w:val="00540FA9"/>
    <w:rsid w:val="005D3156"/>
    <w:rsid w:val="005E535D"/>
    <w:rsid w:val="006743C8"/>
    <w:rsid w:val="006D552F"/>
    <w:rsid w:val="006E4B2D"/>
    <w:rsid w:val="006E7B72"/>
    <w:rsid w:val="0072685C"/>
    <w:rsid w:val="00752FB3"/>
    <w:rsid w:val="00761B69"/>
    <w:rsid w:val="00790316"/>
    <w:rsid w:val="007C47DD"/>
    <w:rsid w:val="00863419"/>
    <w:rsid w:val="008720AE"/>
    <w:rsid w:val="0088337D"/>
    <w:rsid w:val="00891E65"/>
    <w:rsid w:val="008A06DC"/>
    <w:rsid w:val="008A5EB2"/>
    <w:rsid w:val="008A71A0"/>
    <w:rsid w:val="008F39E7"/>
    <w:rsid w:val="00915FE9"/>
    <w:rsid w:val="00991FFA"/>
    <w:rsid w:val="00A03B1C"/>
    <w:rsid w:val="00A26592"/>
    <w:rsid w:val="00A3784C"/>
    <w:rsid w:val="00A41722"/>
    <w:rsid w:val="00A752F2"/>
    <w:rsid w:val="00A76423"/>
    <w:rsid w:val="00AA04E5"/>
    <w:rsid w:val="00AF6842"/>
    <w:rsid w:val="00B205F1"/>
    <w:rsid w:val="00B83345"/>
    <w:rsid w:val="00BA60A3"/>
    <w:rsid w:val="00BA6773"/>
    <w:rsid w:val="00BC427A"/>
    <w:rsid w:val="00BD3164"/>
    <w:rsid w:val="00BE7CDD"/>
    <w:rsid w:val="00BF2092"/>
    <w:rsid w:val="00CD32D7"/>
    <w:rsid w:val="00D83AAA"/>
    <w:rsid w:val="00DD11FD"/>
    <w:rsid w:val="00E87BB3"/>
    <w:rsid w:val="00F00BC2"/>
    <w:rsid w:val="00F41431"/>
    <w:rsid w:val="00F6620B"/>
    <w:rsid w:val="00F866FA"/>
    <w:rsid w:val="00FA403D"/>
    <w:rsid w:val="00FB200D"/>
    <w:rsid w:val="00FD6BED"/>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D02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E1203"/>
  </w:style>
  <w:style w:type="paragraph" w:styleId="Heading1">
    <w:name w:val="heading 1"/>
    <w:basedOn w:val="Normal"/>
    <w:next w:val="Normal"/>
    <w:qFormat/>
    <w:rsid w:val="001E1203"/>
    <w:pPr>
      <w:keepNext/>
      <w:widowControl w:val="0"/>
      <w:tabs>
        <w:tab w:val="left" w:pos="720"/>
        <w:tab w:val="left" w:pos="5400"/>
      </w:tabs>
      <w:outlineLvl w:val="0"/>
    </w:pPr>
    <w:rPr>
      <w:rFonts w:ascii="Palatino" w:hAnsi="Palatino"/>
      <w:caps/>
      <w:sz w:val="20"/>
      <w:u w:val="single"/>
    </w:rPr>
  </w:style>
  <w:style w:type="paragraph" w:styleId="Heading2">
    <w:name w:val="heading 2"/>
    <w:basedOn w:val="Normal"/>
    <w:next w:val="Normal"/>
    <w:qFormat/>
    <w:rsid w:val="001E1203"/>
    <w:pPr>
      <w:keepNext/>
      <w:widowControl w:val="0"/>
      <w:tabs>
        <w:tab w:val="left" w:pos="360"/>
        <w:tab w:val="left" w:pos="1260"/>
        <w:tab w:val="left" w:pos="5400"/>
      </w:tabs>
      <w:ind w:left="720" w:hanging="720"/>
      <w:outlineLvl w:val="1"/>
    </w:pPr>
    <w:rPr>
      <w:rFonts w:ascii="Palatino" w:hAnsi="Palatino"/>
      <w:i/>
      <w:sz w:val="20"/>
    </w:rPr>
  </w:style>
  <w:style w:type="paragraph" w:styleId="Heading3">
    <w:name w:val="heading 3"/>
    <w:basedOn w:val="Normal"/>
    <w:next w:val="Normal"/>
    <w:qFormat/>
    <w:rsid w:val="001E1203"/>
    <w:pPr>
      <w:keepNext/>
      <w:widowControl w:val="0"/>
      <w:tabs>
        <w:tab w:val="left" w:pos="720"/>
        <w:tab w:val="left" w:pos="5400"/>
      </w:tabs>
      <w:outlineLvl w:val="2"/>
    </w:pPr>
    <w:rPr>
      <w:rFonts w:ascii="Palatino" w:hAnsi="Palatino"/>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A5D32"/>
    <w:rPr>
      <w:rFonts w:ascii="Lucida Grande" w:hAnsi="Lucida Grande"/>
      <w:sz w:val="18"/>
      <w:szCs w:val="18"/>
    </w:rPr>
  </w:style>
  <w:style w:type="character" w:customStyle="1" w:styleId="BalloonTextChar">
    <w:name w:val="Balloon Text Char"/>
    <w:basedOn w:val="DefaultParagraphFont"/>
    <w:uiPriority w:val="99"/>
    <w:semiHidden/>
    <w:rsid w:val="00D2090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A5D32"/>
    <w:rPr>
      <w:rFonts w:ascii="Lucida Grande" w:hAnsi="Lucida Grande"/>
      <w:sz w:val="18"/>
      <w:szCs w:val="18"/>
    </w:rPr>
  </w:style>
  <w:style w:type="character" w:styleId="PageNumber">
    <w:name w:val="page number"/>
    <w:basedOn w:val="DefaultParagraphFont"/>
    <w:rsid w:val="001E1203"/>
  </w:style>
  <w:style w:type="paragraph" w:styleId="Header">
    <w:name w:val="header"/>
    <w:basedOn w:val="Normal"/>
    <w:rsid w:val="001E1203"/>
    <w:pPr>
      <w:tabs>
        <w:tab w:val="center" w:pos="4320"/>
        <w:tab w:val="right" w:pos="8640"/>
      </w:tabs>
    </w:pPr>
    <w:rPr>
      <w:rFonts w:ascii="New York" w:hAnsi="New York"/>
    </w:rPr>
  </w:style>
  <w:style w:type="paragraph" w:styleId="Footer">
    <w:name w:val="footer"/>
    <w:basedOn w:val="Normal"/>
    <w:rsid w:val="001E1203"/>
    <w:pPr>
      <w:tabs>
        <w:tab w:val="center" w:pos="4320"/>
        <w:tab w:val="right" w:pos="8640"/>
      </w:tabs>
    </w:pPr>
  </w:style>
  <w:style w:type="paragraph" w:styleId="BodyTextIndent">
    <w:name w:val="Body Text Indent"/>
    <w:basedOn w:val="Normal"/>
    <w:rsid w:val="001E1203"/>
    <w:pPr>
      <w:widowControl w:val="0"/>
      <w:tabs>
        <w:tab w:val="left" w:pos="540"/>
        <w:tab w:val="left" w:pos="1260"/>
        <w:tab w:val="left" w:pos="5400"/>
      </w:tabs>
      <w:ind w:left="990" w:hanging="990"/>
    </w:pPr>
    <w:rPr>
      <w:rFonts w:ascii="Palatino" w:hAnsi="Palatino"/>
      <w:sz w:val="20"/>
    </w:rPr>
  </w:style>
  <w:style w:type="paragraph" w:styleId="BodyText">
    <w:name w:val="Body Text"/>
    <w:basedOn w:val="Normal"/>
    <w:rsid w:val="001E1203"/>
    <w:pPr>
      <w:widowControl w:val="0"/>
      <w:tabs>
        <w:tab w:val="left" w:pos="720"/>
        <w:tab w:val="left" w:pos="5400"/>
      </w:tabs>
    </w:pPr>
    <w:rPr>
      <w:rFonts w:ascii="Palatino" w:hAnsi="Palatino"/>
      <w:sz w:val="20"/>
    </w:rPr>
  </w:style>
  <w:style w:type="paragraph" w:styleId="FootnoteText">
    <w:name w:val="footnote text"/>
    <w:basedOn w:val="Normal"/>
    <w:rsid w:val="001E1203"/>
  </w:style>
  <w:style w:type="character" w:styleId="FootnoteReference">
    <w:name w:val="footnote reference"/>
    <w:basedOn w:val="DefaultParagraphFont"/>
    <w:rsid w:val="001E1203"/>
    <w:rPr>
      <w:vertAlign w:val="superscript"/>
    </w:rPr>
  </w:style>
  <w:style w:type="paragraph" w:styleId="BodyTextIndent2">
    <w:name w:val="Body Text Indent 2"/>
    <w:basedOn w:val="Normal"/>
    <w:rsid w:val="001E1203"/>
    <w:pPr>
      <w:widowControl w:val="0"/>
      <w:tabs>
        <w:tab w:val="left" w:pos="360"/>
        <w:tab w:val="left" w:pos="1260"/>
        <w:tab w:val="left" w:pos="5400"/>
      </w:tabs>
      <w:ind w:left="720" w:hanging="720"/>
    </w:pPr>
    <w:rPr>
      <w:rFonts w:ascii="Palatino" w:hAnsi="Palatino"/>
      <w:sz w:val="20"/>
    </w:rPr>
  </w:style>
  <w:style w:type="paragraph" w:styleId="BlockText">
    <w:name w:val="Block Text"/>
    <w:basedOn w:val="Normal"/>
    <w:rsid w:val="001E1203"/>
    <w:pPr>
      <w:ind w:left="360" w:right="540"/>
    </w:pPr>
    <w:rPr>
      <w:sz w:val="18"/>
    </w:rPr>
  </w:style>
  <w:style w:type="paragraph" w:styleId="BodyTextIndent3">
    <w:name w:val="Body Text Indent 3"/>
    <w:basedOn w:val="Normal"/>
    <w:rsid w:val="001E1203"/>
    <w:pPr>
      <w:widowControl w:val="0"/>
      <w:tabs>
        <w:tab w:val="left" w:pos="540"/>
        <w:tab w:val="left" w:pos="1260"/>
        <w:tab w:val="left" w:pos="5400"/>
      </w:tabs>
      <w:ind w:left="990" w:hanging="990"/>
    </w:pPr>
    <w:rPr>
      <w:rFonts w:ascii="Palatino" w:hAnsi="Palatino"/>
      <w:sz w:val="22"/>
    </w:rPr>
  </w:style>
  <w:style w:type="paragraph" w:styleId="BodyText2">
    <w:name w:val="Body Text 2"/>
    <w:basedOn w:val="Normal"/>
    <w:rsid w:val="001E1203"/>
    <w:pPr>
      <w:widowControl w:val="0"/>
      <w:tabs>
        <w:tab w:val="left" w:pos="720"/>
        <w:tab w:val="left" w:pos="5400"/>
      </w:tabs>
    </w:pPr>
    <w:rPr>
      <w:sz w:val="22"/>
    </w:rPr>
  </w:style>
  <w:style w:type="table" w:styleId="TableGrid">
    <w:name w:val="Table Grid"/>
    <w:basedOn w:val="TableNormal"/>
    <w:rsid w:val="00037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5825"/>
    <w:rPr>
      <w:color w:val="0000FF"/>
      <w:u w:val="single"/>
    </w:rPr>
  </w:style>
  <w:style w:type="paragraph" w:styleId="ListParagraph">
    <w:name w:val="List Paragraph"/>
    <w:basedOn w:val="Normal"/>
    <w:rsid w:val="00272F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E1203"/>
  </w:style>
  <w:style w:type="paragraph" w:styleId="Heading1">
    <w:name w:val="heading 1"/>
    <w:basedOn w:val="Normal"/>
    <w:next w:val="Normal"/>
    <w:qFormat/>
    <w:rsid w:val="001E1203"/>
    <w:pPr>
      <w:keepNext/>
      <w:widowControl w:val="0"/>
      <w:tabs>
        <w:tab w:val="left" w:pos="720"/>
        <w:tab w:val="left" w:pos="5400"/>
      </w:tabs>
      <w:outlineLvl w:val="0"/>
    </w:pPr>
    <w:rPr>
      <w:rFonts w:ascii="Palatino" w:hAnsi="Palatino"/>
      <w:caps/>
      <w:sz w:val="20"/>
      <w:u w:val="single"/>
    </w:rPr>
  </w:style>
  <w:style w:type="paragraph" w:styleId="Heading2">
    <w:name w:val="heading 2"/>
    <w:basedOn w:val="Normal"/>
    <w:next w:val="Normal"/>
    <w:qFormat/>
    <w:rsid w:val="001E1203"/>
    <w:pPr>
      <w:keepNext/>
      <w:widowControl w:val="0"/>
      <w:tabs>
        <w:tab w:val="left" w:pos="360"/>
        <w:tab w:val="left" w:pos="1260"/>
        <w:tab w:val="left" w:pos="5400"/>
      </w:tabs>
      <w:ind w:left="720" w:hanging="720"/>
      <w:outlineLvl w:val="1"/>
    </w:pPr>
    <w:rPr>
      <w:rFonts w:ascii="Palatino" w:hAnsi="Palatino"/>
      <w:i/>
      <w:sz w:val="20"/>
    </w:rPr>
  </w:style>
  <w:style w:type="paragraph" w:styleId="Heading3">
    <w:name w:val="heading 3"/>
    <w:basedOn w:val="Normal"/>
    <w:next w:val="Normal"/>
    <w:qFormat/>
    <w:rsid w:val="001E1203"/>
    <w:pPr>
      <w:keepNext/>
      <w:widowControl w:val="0"/>
      <w:tabs>
        <w:tab w:val="left" w:pos="720"/>
        <w:tab w:val="left" w:pos="5400"/>
      </w:tabs>
      <w:outlineLvl w:val="2"/>
    </w:pPr>
    <w:rPr>
      <w:rFonts w:ascii="Palatino" w:hAnsi="Palatino"/>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A5D32"/>
    <w:rPr>
      <w:rFonts w:ascii="Lucida Grande" w:hAnsi="Lucida Grande"/>
      <w:sz w:val="18"/>
      <w:szCs w:val="18"/>
    </w:rPr>
  </w:style>
  <w:style w:type="character" w:customStyle="1" w:styleId="BalloonTextChar">
    <w:name w:val="Balloon Text Char"/>
    <w:basedOn w:val="DefaultParagraphFont"/>
    <w:uiPriority w:val="99"/>
    <w:semiHidden/>
    <w:rsid w:val="00D2090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A5D32"/>
    <w:rPr>
      <w:rFonts w:ascii="Lucida Grande" w:hAnsi="Lucida Grande"/>
      <w:sz w:val="18"/>
      <w:szCs w:val="18"/>
    </w:rPr>
  </w:style>
  <w:style w:type="character" w:styleId="PageNumber">
    <w:name w:val="page number"/>
    <w:basedOn w:val="DefaultParagraphFont"/>
    <w:rsid w:val="001E1203"/>
  </w:style>
  <w:style w:type="paragraph" w:styleId="Header">
    <w:name w:val="header"/>
    <w:basedOn w:val="Normal"/>
    <w:rsid w:val="001E1203"/>
    <w:pPr>
      <w:tabs>
        <w:tab w:val="center" w:pos="4320"/>
        <w:tab w:val="right" w:pos="8640"/>
      </w:tabs>
    </w:pPr>
    <w:rPr>
      <w:rFonts w:ascii="New York" w:hAnsi="New York"/>
    </w:rPr>
  </w:style>
  <w:style w:type="paragraph" w:styleId="Footer">
    <w:name w:val="footer"/>
    <w:basedOn w:val="Normal"/>
    <w:rsid w:val="001E1203"/>
    <w:pPr>
      <w:tabs>
        <w:tab w:val="center" w:pos="4320"/>
        <w:tab w:val="right" w:pos="8640"/>
      </w:tabs>
    </w:pPr>
  </w:style>
  <w:style w:type="paragraph" w:styleId="BodyTextIndent">
    <w:name w:val="Body Text Indent"/>
    <w:basedOn w:val="Normal"/>
    <w:rsid w:val="001E1203"/>
    <w:pPr>
      <w:widowControl w:val="0"/>
      <w:tabs>
        <w:tab w:val="left" w:pos="540"/>
        <w:tab w:val="left" w:pos="1260"/>
        <w:tab w:val="left" w:pos="5400"/>
      </w:tabs>
      <w:ind w:left="990" w:hanging="990"/>
    </w:pPr>
    <w:rPr>
      <w:rFonts w:ascii="Palatino" w:hAnsi="Palatino"/>
      <w:sz w:val="20"/>
    </w:rPr>
  </w:style>
  <w:style w:type="paragraph" w:styleId="BodyText">
    <w:name w:val="Body Text"/>
    <w:basedOn w:val="Normal"/>
    <w:rsid w:val="001E1203"/>
    <w:pPr>
      <w:widowControl w:val="0"/>
      <w:tabs>
        <w:tab w:val="left" w:pos="720"/>
        <w:tab w:val="left" w:pos="5400"/>
      </w:tabs>
    </w:pPr>
    <w:rPr>
      <w:rFonts w:ascii="Palatino" w:hAnsi="Palatino"/>
      <w:sz w:val="20"/>
    </w:rPr>
  </w:style>
  <w:style w:type="paragraph" w:styleId="FootnoteText">
    <w:name w:val="footnote text"/>
    <w:basedOn w:val="Normal"/>
    <w:rsid w:val="001E1203"/>
  </w:style>
  <w:style w:type="character" w:styleId="FootnoteReference">
    <w:name w:val="footnote reference"/>
    <w:basedOn w:val="DefaultParagraphFont"/>
    <w:rsid w:val="001E1203"/>
    <w:rPr>
      <w:vertAlign w:val="superscript"/>
    </w:rPr>
  </w:style>
  <w:style w:type="paragraph" w:styleId="BodyTextIndent2">
    <w:name w:val="Body Text Indent 2"/>
    <w:basedOn w:val="Normal"/>
    <w:rsid w:val="001E1203"/>
    <w:pPr>
      <w:widowControl w:val="0"/>
      <w:tabs>
        <w:tab w:val="left" w:pos="360"/>
        <w:tab w:val="left" w:pos="1260"/>
        <w:tab w:val="left" w:pos="5400"/>
      </w:tabs>
      <w:ind w:left="720" w:hanging="720"/>
    </w:pPr>
    <w:rPr>
      <w:rFonts w:ascii="Palatino" w:hAnsi="Palatino"/>
      <w:sz w:val="20"/>
    </w:rPr>
  </w:style>
  <w:style w:type="paragraph" w:styleId="BlockText">
    <w:name w:val="Block Text"/>
    <w:basedOn w:val="Normal"/>
    <w:rsid w:val="001E1203"/>
    <w:pPr>
      <w:ind w:left="360" w:right="540"/>
    </w:pPr>
    <w:rPr>
      <w:sz w:val="18"/>
    </w:rPr>
  </w:style>
  <w:style w:type="paragraph" w:styleId="BodyTextIndent3">
    <w:name w:val="Body Text Indent 3"/>
    <w:basedOn w:val="Normal"/>
    <w:rsid w:val="001E1203"/>
    <w:pPr>
      <w:widowControl w:val="0"/>
      <w:tabs>
        <w:tab w:val="left" w:pos="540"/>
        <w:tab w:val="left" w:pos="1260"/>
        <w:tab w:val="left" w:pos="5400"/>
      </w:tabs>
      <w:ind w:left="990" w:hanging="990"/>
    </w:pPr>
    <w:rPr>
      <w:rFonts w:ascii="Palatino" w:hAnsi="Palatino"/>
      <w:sz w:val="22"/>
    </w:rPr>
  </w:style>
  <w:style w:type="paragraph" w:styleId="BodyText2">
    <w:name w:val="Body Text 2"/>
    <w:basedOn w:val="Normal"/>
    <w:rsid w:val="001E1203"/>
    <w:pPr>
      <w:widowControl w:val="0"/>
      <w:tabs>
        <w:tab w:val="left" w:pos="720"/>
        <w:tab w:val="left" w:pos="5400"/>
      </w:tabs>
    </w:pPr>
    <w:rPr>
      <w:sz w:val="22"/>
    </w:rPr>
  </w:style>
  <w:style w:type="table" w:styleId="TableGrid">
    <w:name w:val="Table Grid"/>
    <w:basedOn w:val="TableNormal"/>
    <w:rsid w:val="00037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5825"/>
    <w:rPr>
      <w:color w:val="0000FF"/>
      <w:u w:val="single"/>
    </w:rPr>
  </w:style>
  <w:style w:type="paragraph" w:styleId="ListParagraph">
    <w:name w:val="List Paragraph"/>
    <w:basedOn w:val="Normal"/>
    <w:rsid w:val="00272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5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ssica_tomkins@brown.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oteus.brown.edu/fightingpharaohs14/Home" TargetMode="External"/><Relationship Id="rId4" Type="http://schemas.openxmlformats.org/officeDocument/2006/relationships/settings" Target="settings.xml"/><Relationship Id="rId9" Type="http://schemas.openxmlformats.org/officeDocument/2006/relationships/hyperlink" Target="mailto:Ian_randall@brow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Wed Apr 28 1999                   Knox College                          Page   1</vt:lpstr>
    </vt:vector>
  </TitlesOfParts>
  <Company>Knox College</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 Apr 28 1999                   Knox College                          Page   1</dc:title>
  <dc:creator>Unknown</dc:creator>
  <cp:lastModifiedBy>Randall, Ian</cp:lastModifiedBy>
  <cp:revision>2</cp:revision>
  <cp:lastPrinted>2007-09-05T16:21:00Z</cp:lastPrinted>
  <dcterms:created xsi:type="dcterms:W3CDTF">2014-02-12T19:19:00Z</dcterms:created>
  <dcterms:modified xsi:type="dcterms:W3CDTF">2014-02-12T19:19:00Z</dcterms:modified>
</cp:coreProperties>
</file>