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0A" w:rsidRPr="00F93154" w:rsidRDefault="007A2D2B">
      <w:pPr>
        <w:rPr>
          <w:rFonts w:asciiTheme="minorHAnsi" w:hAnsiTheme="minorHAnsi"/>
          <w:sz w:val="24"/>
          <w:szCs w:val="24"/>
        </w:rPr>
      </w:pPr>
      <w:r w:rsidRPr="00F93154">
        <w:rPr>
          <w:rFonts w:asciiTheme="minorHAnsi" w:hAnsiTheme="minorHAnsi"/>
          <w:b/>
          <w:sz w:val="24"/>
          <w:szCs w:val="24"/>
        </w:rPr>
        <w:t>Response</w:t>
      </w:r>
      <w:r w:rsidRPr="00F93154">
        <w:rPr>
          <w:rFonts w:asciiTheme="minorHAnsi" w:hAnsiTheme="minorHAnsi"/>
          <w:sz w:val="24"/>
          <w:szCs w:val="24"/>
        </w:rPr>
        <w:t xml:space="preserve">: Charles Bonnet. 1992. “Excavations at the Nubian royal town of </w:t>
      </w:r>
      <w:proofErr w:type="spellStart"/>
      <w:r w:rsidRPr="00F93154">
        <w:rPr>
          <w:rFonts w:asciiTheme="minorHAnsi" w:hAnsiTheme="minorHAnsi"/>
          <w:sz w:val="24"/>
          <w:szCs w:val="24"/>
        </w:rPr>
        <w:t>Kerma</w:t>
      </w:r>
      <w:proofErr w:type="spellEnd"/>
      <w:r w:rsidRPr="00F93154">
        <w:rPr>
          <w:rFonts w:asciiTheme="minorHAnsi" w:hAnsiTheme="minorHAnsi"/>
          <w:sz w:val="24"/>
          <w:szCs w:val="24"/>
        </w:rPr>
        <w:t xml:space="preserve">” </w:t>
      </w:r>
      <w:r w:rsidRPr="00F93154">
        <w:rPr>
          <w:rFonts w:asciiTheme="minorHAnsi" w:hAnsiTheme="minorHAnsi"/>
          <w:i/>
          <w:sz w:val="24"/>
          <w:szCs w:val="24"/>
        </w:rPr>
        <w:t>Antiquity</w:t>
      </w:r>
      <w:r w:rsidRPr="00F93154">
        <w:rPr>
          <w:rFonts w:asciiTheme="minorHAnsi" w:hAnsiTheme="minorHAnsi"/>
          <w:sz w:val="24"/>
          <w:szCs w:val="24"/>
        </w:rPr>
        <w:t xml:space="preserve"> 66</w:t>
      </w:r>
    </w:p>
    <w:p w:rsidR="007A2D2B" w:rsidRPr="00F93154" w:rsidRDefault="007A2D2B">
      <w:pPr>
        <w:rPr>
          <w:rFonts w:asciiTheme="minorHAnsi" w:hAnsiTheme="minorHAnsi"/>
          <w:sz w:val="24"/>
          <w:szCs w:val="24"/>
        </w:rPr>
      </w:pPr>
    </w:p>
    <w:p w:rsidR="00DB0DB6" w:rsidRPr="00F93154" w:rsidRDefault="001F632D" w:rsidP="00DB0DB6">
      <w:pPr>
        <w:rPr>
          <w:rFonts w:asciiTheme="minorHAnsi" w:hAnsiTheme="minorHAnsi"/>
          <w:bCs/>
          <w:iCs/>
          <w:sz w:val="24"/>
          <w:szCs w:val="24"/>
        </w:rPr>
      </w:pPr>
      <w:r w:rsidRPr="00F93154">
        <w:rPr>
          <w:rFonts w:asciiTheme="minorHAnsi" w:hAnsiTheme="minorHAnsi"/>
          <w:sz w:val="24"/>
          <w:szCs w:val="24"/>
        </w:rPr>
        <w:t xml:space="preserve">To begin, I was disappointed by this article. </w:t>
      </w:r>
      <w:r w:rsidR="00DB0DB6" w:rsidRPr="00F93154">
        <w:rPr>
          <w:rFonts w:asciiTheme="minorHAnsi" w:hAnsiTheme="minorHAnsi"/>
          <w:sz w:val="24"/>
          <w:szCs w:val="24"/>
        </w:rPr>
        <w:t xml:space="preserve">While I have not read Bonnet’s 2006 </w:t>
      </w:r>
      <w:r w:rsidR="00DB0DB6" w:rsidRPr="00F93154">
        <w:rPr>
          <w:rFonts w:asciiTheme="minorHAnsi" w:hAnsiTheme="minorHAnsi"/>
          <w:i/>
          <w:sz w:val="24"/>
          <w:szCs w:val="24"/>
        </w:rPr>
        <w:t xml:space="preserve">The Nubian Pharaohs: </w:t>
      </w:r>
      <w:r w:rsidR="00DB0DB6" w:rsidRPr="00F93154">
        <w:rPr>
          <w:rFonts w:asciiTheme="minorHAnsi" w:hAnsiTheme="minorHAnsi"/>
          <w:bCs/>
          <w:i/>
          <w:iCs/>
          <w:sz w:val="24"/>
          <w:szCs w:val="24"/>
        </w:rPr>
        <w:t>Black Kings of the Nile,</w:t>
      </w:r>
      <w:r w:rsidR="00DB0DB6" w:rsidRPr="00F93154">
        <w:rPr>
          <w:rFonts w:asciiTheme="minorHAnsi" w:hAnsiTheme="minorHAnsi"/>
          <w:bCs/>
          <w:iCs/>
          <w:sz w:val="24"/>
          <w:szCs w:val="24"/>
        </w:rPr>
        <w:t xml:space="preserve"> it received rave reviews – both from </w:t>
      </w:r>
      <w:proofErr w:type="spellStart"/>
      <w:r w:rsidR="00DB0DB6" w:rsidRPr="00F93154">
        <w:rPr>
          <w:rFonts w:asciiTheme="minorHAnsi" w:hAnsiTheme="minorHAnsi"/>
          <w:bCs/>
          <w:iCs/>
          <w:sz w:val="24"/>
          <w:szCs w:val="24"/>
        </w:rPr>
        <w:t>Spalinger</w:t>
      </w:r>
      <w:proofErr w:type="spellEnd"/>
      <w:r w:rsidR="00DB0DB6" w:rsidRPr="00F93154">
        <w:rPr>
          <w:rFonts w:asciiTheme="minorHAnsi" w:hAnsiTheme="minorHAnsi"/>
          <w:bCs/>
          <w:iCs/>
          <w:sz w:val="24"/>
          <w:szCs w:val="24"/>
        </w:rPr>
        <w:t xml:space="preserve"> (University of Auckland) and </w:t>
      </w:r>
      <w:proofErr w:type="spellStart"/>
      <w:r w:rsidR="00DB0DB6" w:rsidRPr="00F93154">
        <w:rPr>
          <w:rFonts w:asciiTheme="minorHAnsi" w:hAnsiTheme="minorHAnsi"/>
          <w:bCs/>
          <w:iCs/>
          <w:sz w:val="24"/>
          <w:szCs w:val="24"/>
        </w:rPr>
        <w:t>Grzymski</w:t>
      </w:r>
      <w:proofErr w:type="spellEnd"/>
      <w:r w:rsidR="00DB0DB6" w:rsidRPr="00F93154">
        <w:rPr>
          <w:rFonts w:asciiTheme="minorHAnsi" w:hAnsiTheme="minorHAnsi"/>
          <w:bCs/>
          <w:iCs/>
          <w:sz w:val="24"/>
          <w:szCs w:val="24"/>
        </w:rPr>
        <w:t xml:space="preserve"> (Royal Ontario Museum, Toronto). Furthermore, knowing Bonnet </w:t>
      </w:r>
      <w:r w:rsidR="00615C24" w:rsidRPr="00F93154">
        <w:rPr>
          <w:rFonts w:asciiTheme="minorHAnsi" w:hAnsiTheme="minorHAnsi"/>
          <w:bCs/>
          <w:iCs/>
          <w:sz w:val="24"/>
          <w:szCs w:val="24"/>
        </w:rPr>
        <w:t xml:space="preserve">is the former president of the International Society of Nubian Studies and was director for almost 30 years (1977-2002 I think) for the Swiss Mission of </w:t>
      </w:r>
      <w:proofErr w:type="spellStart"/>
      <w:r w:rsidR="00615C24" w:rsidRPr="00F93154">
        <w:rPr>
          <w:rFonts w:asciiTheme="minorHAnsi" w:hAnsiTheme="minorHAnsi"/>
          <w:bCs/>
          <w:iCs/>
          <w:sz w:val="24"/>
          <w:szCs w:val="24"/>
        </w:rPr>
        <w:t>Kerma</w:t>
      </w:r>
      <w:proofErr w:type="spellEnd"/>
      <w:r w:rsidR="00615C24" w:rsidRPr="00F93154">
        <w:rPr>
          <w:rFonts w:asciiTheme="minorHAnsi" w:hAnsiTheme="minorHAnsi"/>
          <w:bCs/>
          <w:iCs/>
          <w:sz w:val="24"/>
          <w:szCs w:val="24"/>
        </w:rPr>
        <w:t xml:space="preserve">, I had high expectations going into this reading. </w:t>
      </w:r>
    </w:p>
    <w:p w:rsidR="002C5F21" w:rsidRPr="00F93154" w:rsidRDefault="002C5F21" w:rsidP="00DB0DB6">
      <w:pPr>
        <w:rPr>
          <w:rFonts w:asciiTheme="minorHAnsi" w:hAnsiTheme="minorHAnsi"/>
          <w:bCs/>
          <w:iCs/>
          <w:sz w:val="24"/>
          <w:szCs w:val="24"/>
        </w:rPr>
      </w:pPr>
    </w:p>
    <w:p w:rsidR="002C5F21" w:rsidRPr="00F93154" w:rsidRDefault="002C5F21" w:rsidP="00DB0DB6">
      <w:pPr>
        <w:rPr>
          <w:rFonts w:asciiTheme="minorHAnsi" w:hAnsiTheme="minorHAnsi"/>
          <w:bCs/>
          <w:iCs/>
          <w:sz w:val="24"/>
          <w:szCs w:val="24"/>
        </w:rPr>
      </w:pPr>
      <w:r w:rsidRPr="00F93154">
        <w:rPr>
          <w:rFonts w:asciiTheme="minorHAnsi" w:hAnsiTheme="minorHAnsi"/>
          <w:bCs/>
          <w:iCs/>
          <w:sz w:val="24"/>
          <w:szCs w:val="24"/>
        </w:rPr>
        <w:t xml:space="preserve">The organization and tone of the article is what first struck me as wanting. With regards to organization – the article’s </w:t>
      </w:r>
      <w:r w:rsidR="00E3006C" w:rsidRPr="00F93154">
        <w:rPr>
          <w:rFonts w:asciiTheme="minorHAnsi" w:hAnsiTheme="minorHAnsi"/>
          <w:bCs/>
          <w:iCs/>
          <w:sz w:val="24"/>
          <w:szCs w:val="24"/>
        </w:rPr>
        <w:t xml:space="preserve">firs few headings are: The Discovery of </w:t>
      </w:r>
      <w:proofErr w:type="spellStart"/>
      <w:r w:rsidR="00E3006C" w:rsidRPr="00F93154">
        <w:rPr>
          <w:rFonts w:asciiTheme="minorHAnsi" w:hAnsiTheme="minorHAnsi"/>
          <w:bCs/>
          <w:iCs/>
          <w:sz w:val="24"/>
          <w:szCs w:val="24"/>
        </w:rPr>
        <w:t>Kerma</w:t>
      </w:r>
      <w:proofErr w:type="spellEnd"/>
      <w:r w:rsidR="00E3006C" w:rsidRPr="00F93154">
        <w:rPr>
          <w:rFonts w:asciiTheme="minorHAnsi" w:hAnsiTheme="minorHAnsi"/>
          <w:bCs/>
          <w:iCs/>
          <w:sz w:val="24"/>
          <w:szCs w:val="24"/>
        </w:rPr>
        <w:t xml:space="preserve">, Recent Research in </w:t>
      </w:r>
      <w:proofErr w:type="spellStart"/>
      <w:r w:rsidR="00E3006C" w:rsidRPr="00F93154">
        <w:rPr>
          <w:rFonts w:asciiTheme="minorHAnsi" w:hAnsiTheme="minorHAnsi"/>
          <w:bCs/>
          <w:iCs/>
          <w:sz w:val="24"/>
          <w:szCs w:val="24"/>
        </w:rPr>
        <w:t>Kerma</w:t>
      </w:r>
      <w:proofErr w:type="spellEnd"/>
      <w:r w:rsidR="00E3006C" w:rsidRPr="00F93154">
        <w:rPr>
          <w:rFonts w:asciiTheme="minorHAnsi" w:hAnsiTheme="minorHAnsi"/>
          <w:bCs/>
          <w:iCs/>
          <w:sz w:val="24"/>
          <w:szCs w:val="24"/>
        </w:rPr>
        <w:t xml:space="preserve"> and its region, The pre-</w:t>
      </w:r>
      <w:proofErr w:type="spellStart"/>
      <w:r w:rsidR="00E3006C" w:rsidRPr="00F93154">
        <w:rPr>
          <w:rFonts w:asciiTheme="minorHAnsi" w:hAnsiTheme="minorHAnsi"/>
          <w:bCs/>
          <w:iCs/>
          <w:sz w:val="24"/>
          <w:szCs w:val="24"/>
        </w:rPr>
        <w:t>Kerma</w:t>
      </w:r>
      <w:proofErr w:type="spellEnd"/>
      <w:r w:rsidR="00E3006C" w:rsidRPr="00F93154">
        <w:rPr>
          <w:rFonts w:asciiTheme="minorHAnsi" w:hAnsiTheme="minorHAnsi"/>
          <w:bCs/>
          <w:iCs/>
          <w:sz w:val="24"/>
          <w:szCs w:val="24"/>
        </w:rPr>
        <w:t xml:space="preserve"> period, The western </w:t>
      </w:r>
      <w:proofErr w:type="spellStart"/>
      <w:r w:rsidR="00E3006C" w:rsidRPr="00F93154">
        <w:rPr>
          <w:rFonts w:asciiTheme="minorHAnsi" w:hAnsiTheme="minorHAnsi"/>
          <w:bCs/>
          <w:i/>
          <w:iCs/>
          <w:sz w:val="24"/>
          <w:szCs w:val="24"/>
        </w:rPr>
        <w:t>deffufa</w:t>
      </w:r>
      <w:proofErr w:type="spellEnd"/>
      <w:r w:rsidR="00E3006C" w:rsidRPr="00F93154">
        <w:rPr>
          <w:rFonts w:asciiTheme="minorHAnsi" w:hAnsiTheme="minorHAnsi"/>
          <w:bCs/>
          <w:iCs/>
          <w:sz w:val="24"/>
          <w:szCs w:val="24"/>
        </w:rPr>
        <w:t>…, the southwestern hut, etc. Noticeably, the headings jump between topical and temporal organizational sections. It took me a while to realize this. After I read the section labeled ‘the pre-</w:t>
      </w:r>
      <w:proofErr w:type="spellStart"/>
      <w:r w:rsidR="00E3006C" w:rsidRPr="00F93154">
        <w:rPr>
          <w:rFonts w:asciiTheme="minorHAnsi" w:hAnsiTheme="minorHAnsi"/>
          <w:bCs/>
          <w:iCs/>
          <w:sz w:val="24"/>
          <w:szCs w:val="24"/>
        </w:rPr>
        <w:t>Kerma</w:t>
      </w:r>
      <w:proofErr w:type="spellEnd"/>
      <w:r w:rsidR="00E3006C" w:rsidRPr="00F93154">
        <w:rPr>
          <w:rFonts w:asciiTheme="minorHAnsi" w:hAnsiTheme="minorHAnsi"/>
          <w:bCs/>
          <w:iCs/>
          <w:sz w:val="24"/>
          <w:szCs w:val="24"/>
        </w:rPr>
        <w:t xml:space="preserve"> period’ I was expecting to see a ‘Early </w:t>
      </w:r>
      <w:proofErr w:type="spellStart"/>
      <w:r w:rsidR="00E3006C" w:rsidRPr="00F93154">
        <w:rPr>
          <w:rFonts w:asciiTheme="minorHAnsi" w:hAnsiTheme="minorHAnsi"/>
          <w:bCs/>
          <w:iCs/>
          <w:sz w:val="24"/>
          <w:szCs w:val="24"/>
        </w:rPr>
        <w:t>Kerma</w:t>
      </w:r>
      <w:proofErr w:type="spellEnd"/>
      <w:r w:rsidR="00E3006C" w:rsidRPr="00F93154">
        <w:rPr>
          <w:rFonts w:asciiTheme="minorHAnsi" w:hAnsiTheme="minorHAnsi"/>
          <w:bCs/>
          <w:iCs/>
          <w:sz w:val="24"/>
          <w:szCs w:val="24"/>
        </w:rPr>
        <w:t xml:space="preserve">’ heading – especially since this chronological distinction was introduced explicitly and presented in a table on the first page. However, these labels never appeared. So I when I first began to read  the following section ‘the western </w:t>
      </w:r>
      <w:proofErr w:type="spellStart"/>
      <w:r w:rsidR="00E3006C" w:rsidRPr="00F93154">
        <w:rPr>
          <w:rFonts w:asciiTheme="minorHAnsi" w:hAnsiTheme="minorHAnsi"/>
          <w:bCs/>
          <w:i/>
          <w:iCs/>
          <w:sz w:val="24"/>
          <w:szCs w:val="24"/>
        </w:rPr>
        <w:t>deffufa</w:t>
      </w:r>
      <w:proofErr w:type="spellEnd"/>
      <w:r w:rsidR="00E3006C" w:rsidRPr="00F93154">
        <w:rPr>
          <w:rFonts w:asciiTheme="minorHAnsi" w:hAnsiTheme="minorHAnsi"/>
          <w:bCs/>
          <w:i/>
          <w:iCs/>
          <w:sz w:val="24"/>
          <w:szCs w:val="24"/>
        </w:rPr>
        <w:t>’</w:t>
      </w:r>
      <w:r w:rsidR="00E3006C" w:rsidRPr="00F93154">
        <w:rPr>
          <w:rFonts w:asciiTheme="minorHAnsi" w:hAnsiTheme="minorHAnsi"/>
          <w:bCs/>
          <w:iCs/>
          <w:sz w:val="24"/>
          <w:szCs w:val="24"/>
        </w:rPr>
        <w:t xml:space="preserve"> I was expecting to still be in the pre-</w:t>
      </w:r>
      <w:proofErr w:type="spellStart"/>
      <w:r w:rsidR="00E3006C" w:rsidRPr="00F93154">
        <w:rPr>
          <w:rFonts w:asciiTheme="minorHAnsi" w:hAnsiTheme="minorHAnsi"/>
          <w:bCs/>
          <w:iCs/>
          <w:sz w:val="24"/>
          <w:szCs w:val="24"/>
        </w:rPr>
        <w:t>Kerma</w:t>
      </w:r>
      <w:proofErr w:type="spellEnd"/>
      <w:r w:rsidR="00E3006C" w:rsidRPr="00F93154">
        <w:rPr>
          <w:rFonts w:asciiTheme="minorHAnsi" w:hAnsiTheme="minorHAnsi"/>
          <w:bCs/>
          <w:iCs/>
          <w:sz w:val="24"/>
          <w:szCs w:val="24"/>
        </w:rPr>
        <w:t xml:space="preserve"> period and was a bit lost temporally. </w:t>
      </w:r>
      <w:r w:rsidR="006B6A16" w:rsidRPr="00F93154">
        <w:rPr>
          <w:rFonts w:asciiTheme="minorHAnsi" w:hAnsiTheme="minorHAnsi"/>
          <w:bCs/>
          <w:iCs/>
          <w:sz w:val="24"/>
          <w:szCs w:val="24"/>
        </w:rPr>
        <w:t>But okay, I got over it.</w:t>
      </w:r>
    </w:p>
    <w:p w:rsidR="006B6A16" w:rsidRPr="00F93154" w:rsidRDefault="006B6A16" w:rsidP="00DB0DB6">
      <w:pPr>
        <w:rPr>
          <w:rFonts w:asciiTheme="minorHAnsi" w:hAnsiTheme="minorHAnsi"/>
          <w:bCs/>
          <w:iCs/>
          <w:sz w:val="24"/>
          <w:szCs w:val="24"/>
        </w:rPr>
      </w:pPr>
    </w:p>
    <w:p w:rsidR="006B6A16" w:rsidRPr="00F93154" w:rsidRDefault="006B6A16" w:rsidP="00DB0DB6">
      <w:pPr>
        <w:rPr>
          <w:rFonts w:asciiTheme="minorHAnsi" w:hAnsiTheme="minorHAnsi"/>
          <w:bCs/>
          <w:iCs/>
          <w:sz w:val="24"/>
          <w:szCs w:val="24"/>
        </w:rPr>
      </w:pPr>
      <w:r w:rsidRPr="00F93154">
        <w:rPr>
          <w:rFonts w:asciiTheme="minorHAnsi" w:hAnsiTheme="minorHAnsi"/>
          <w:bCs/>
          <w:iCs/>
          <w:sz w:val="24"/>
          <w:szCs w:val="24"/>
        </w:rPr>
        <w:t>The tone was also a little strange to me. I don’t know if this is at all a translation issue, English not being Bonnet’s native language</w:t>
      </w:r>
      <w:r w:rsidR="00954CBB" w:rsidRPr="00F93154">
        <w:rPr>
          <w:rFonts w:asciiTheme="minorHAnsi" w:hAnsiTheme="minorHAnsi"/>
          <w:bCs/>
          <w:iCs/>
          <w:sz w:val="24"/>
          <w:szCs w:val="24"/>
        </w:rPr>
        <w:t xml:space="preserve"> I assume (being Swiss and all – I guess French?)</w:t>
      </w:r>
      <w:r w:rsidRPr="00F93154">
        <w:rPr>
          <w:rFonts w:asciiTheme="minorHAnsi" w:hAnsiTheme="minorHAnsi"/>
          <w:bCs/>
          <w:iCs/>
          <w:sz w:val="24"/>
          <w:szCs w:val="24"/>
        </w:rPr>
        <w:t xml:space="preserve">, but some phrasing just wasn’t what I was quite expecting, especially in the opening paragraphs: “It was not until 1913-16 that archaeological work by G.A. </w:t>
      </w:r>
      <w:proofErr w:type="spellStart"/>
      <w:r w:rsidRPr="00F93154">
        <w:rPr>
          <w:rFonts w:asciiTheme="minorHAnsi" w:hAnsiTheme="minorHAnsi"/>
          <w:bCs/>
          <w:iCs/>
          <w:sz w:val="24"/>
          <w:szCs w:val="24"/>
        </w:rPr>
        <w:t>Reisner</w:t>
      </w:r>
      <w:proofErr w:type="spellEnd"/>
      <w:r w:rsidRPr="00F93154">
        <w:rPr>
          <w:rFonts w:asciiTheme="minorHAnsi" w:hAnsiTheme="minorHAnsi"/>
          <w:bCs/>
          <w:iCs/>
          <w:sz w:val="24"/>
          <w:szCs w:val="24"/>
        </w:rPr>
        <w:t xml:space="preserve"> satisfied some of the curiosity of men of science. According to this famous American Egyptologist…” (611). ‘men of science,’ ‘famous Egyptologist’ I don’t know – they just struck me as a bit colloquial I guess</w:t>
      </w:r>
      <w:r w:rsidR="00954CBB" w:rsidRPr="00F93154">
        <w:rPr>
          <w:rFonts w:asciiTheme="minorHAnsi" w:hAnsiTheme="minorHAnsi"/>
          <w:bCs/>
          <w:iCs/>
          <w:sz w:val="24"/>
          <w:szCs w:val="24"/>
        </w:rPr>
        <w:t xml:space="preserve">? But again, not a big deal, but didn’t set me up to really love the article. </w:t>
      </w:r>
    </w:p>
    <w:p w:rsidR="00954CBB" w:rsidRPr="00F93154" w:rsidRDefault="00954CBB" w:rsidP="00DB0DB6">
      <w:pPr>
        <w:rPr>
          <w:rFonts w:asciiTheme="minorHAnsi" w:hAnsiTheme="minorHAnsi"/>
          <w:bCs/>
          <w:iCs/>
          <w:sz w:val="24"/>
          <w:szCs w:val="24"/>
        </w:rPr>
      </w:pPr>
    </w:p>
    <w:p w:rsidR="00954CBB" w:rsidRPr="00F93154" w:rsidRDefault="00954CBB" w:rsidP="00DB0DB6">
      <w:pPr>
        <w:rPr>
          <w:rFonts w:asciiTheme="minorHAnsi" w:hAnsiTheme="minorHAnsi"/>
          <w:bCs/>
          <w:iCs/>
          <w:sz w:val="24"/>
          <w:szCs w:val="24"/>
        </w:rPr>
      </w:pPr>
      <w:r w:rsidRPr="00F93154">
        <w:rPr>
          <w:rFonts w:asciiTheme="minorHAnsi" w:hAnsiTheme="minorHAnsi"/>
          <w:bCs/>
          <w:iCs/>
          <w:sz w:val="24"/>
          <w:szCs w:val="24"/>
        </w:rPr>
        <w:t xml:space="preserve">So then, Bonnet delves into a number of topical discussions: recent research in </w:t>
      </w:r>
      <w:proofErr w:type="spellStart"/>
      <w:r w:rsidRPr="00F93154">
        <w:rPr>
          <w:rFonts w:asciiTheme="minorHAnsi" w:hAnsiTheme="minorHAnsi"/>
          <w:bCs/>
          <w:iCs/>
          <w:sz w:val="24"/>
          <w:szCs w:val="24"/>
        </w:rPr>
        <w:t>Kerma</w:t>
      </w:r>
      <w:proofErr w:type="spellEnd"/>
      <w:r w:rsidRPr="00F93154">
        <w:rPr>
          <w:rFonts w:asciiTheme="minorHAnsi" w:hAnsiTheme="minorHAnsi"/>
          <w:bCs/>
          <w:iCs/>
          <w:sz w:val="24"/>
          <w:szCs w:val="24"/>
        </w:rPr>
        <w:t xml:space="preserve"> and its region, the pre-</w:t>
      </w:r>
      <w:proofErr w:type="spellStart"/>
      <w:r w:rsidRPr="00F93154">
        <w:rPr>
          <w:rFonts w:asciiTheme="minorHAnsi" w:hAnsiTheme="minorHAnsi"/>
          <w:bCs/>
          <w:iCs/>
          <w:sz w:val="24"/>
          <w:szCs w:val="24"/>
        </w:rPr>
        <w:t>Kerma</w:t>
      </w:r>
      <w:proofErr w:type="spellEnd"/>
      <w:r w:rsidRPr="00F93154">
        <w:rPr>
          <w:rFonts w:asciiTheme="minorHAnsi" w:hAnsiTheme="minorHAnsi"/>
          <w:bCs/>
          <w:iCs/>
          <w:sz w:val="24"/>
          <w:szCs w:val="24"/>
        </w:rPr>
        <w:t xml:space="preserve"> period, the western </w:t>
      </w:r>
      <w:proofErr w:type="spellStart"/>
      <w:r w:rsidRPr="00F93154">
        <w:rPr>
          <w:rFonts w:asciiTheme="minorHAnsi" w:hAnsiTheme="minorHAnsi"/>
          <w:bCs/>
          <w:i/>
          <w:iCs/>
          <w:sz w:val="24"/>
          <w:szCs w:val="24"/>
        </w:rPr>
        <w:t>deffufa</w:t>
      </w:r>
      <w:proofErr w:type="spellEnd"/>
      <w:r w:rsidRPr="00F93154">
        <w:rPr>
          <w:rFonts w:asciiTheme="minorHAnsi" w:hAnsiTheme="minorHAnsi"/>
          <w:bCs/>
          <w:iCs/>
          <w:sz w:val="24"/>
          <w:szCs w:val="24"/>
        </w:rPr>
        <w:t xml:space="preserve">, southwestern hut, the town, religious buildings, fortifications, the standing of </w:t>
      </w:r>
      <w:proofErr w:type="spellStart"/>
      <w:r w:rsidRPr="00F93154">
        <w:rPr>
          <w:rFonts w:asciiTheme="minorHAnsi" w:hAnsiTheme="minorHAnsi"/>
          <w:bCs/>
          <w:iCs/>
          <w:sz w:val="24"/>
          <w:szCs w:val="24"/>
        </w:rPr>
        <w:t>Kerma</w:t>
      </w:r>
      <w:proofErr w:type="spellEnd"/>
      <w:r w:rsidRPr="00F93154">
        <w:rPr>
          <w:rFonts w:asciiTheme="minorHAnsi" w:hAnsiTheme="minorHAnsi"/>
          <w:bCs/>
          <w:iCs/>
          <w:sz w:val="24"/>
          <w:szCs w:val="24"/>
        </w:rPr>
        <w:t xml:space="preserve">, structures by the Nile, and the cemetery. In this first section on recent research, I was again confused by the first table in the article. Bonnet comments that we have to thank French archaeologist B. </w:t>
      </w:r>
      <w:proofErr w:type="spellStart"/>
      <w:r w:rsidRPr="00F93154">
        <w:rPr>
          <w:rFonts w:asciiTheme="minorHAnsi" w:hAnsiTheme="minorHAnsi"/>
          <w:bCs/>
          <w:iCs/>
          <w:sz w:val="24"/>
          <w:szCs w:val="24"/>
        </w:rPr>
        <w:t>Gratien</w:t>
      </w:r>
      <w:proofErr w:type="spellEnd"/>
      <w:r w:rsidRPr="00F93154">
        <w:rPr>
          <w:rFonts w:asciiTheme="minorHAnsi" w:hAnsiTheme="minorHAnsi"/>
          <w:bCs/>
          <w:iCs/>
          <w:sz w:val="24"/>
          <w:szCs w:val="24"/>
        </w:rPr>
        <w:t xml:space="preserve"> for distinguishing four phases of </w:t>
      </w:r>
      <w:proofErr w:type="spellStart"/>
      <w:r w:rsidRPr="00F93154">
        <w:rPr>
          <w:rFonts w:asciiTheme="minorHAnsi" w:hAnsiTheme="minorHAnsi"/>
          <w:bCs/>
          <w:iCs/>
          <w:sz w:val="24"/>
          <w:szCs w:val="24"/>
        </w:rPr>
        <w:t>Kerma</w:t>
      </w:r>
      <w:proofErr w:type="spellEnd"/>
      <w:r w:rsidRPr="00F93154">
        <w:rPr>
          <w:rFonts w:asciiTheme="minorHAnsi" w:hAnsiTheme="minorHAnsi"/>
          <w:bCs/>
          <w:iCs/>
          <w:sz w:val="24"/>
          <w:szCs w:val="24"/>
        </w:rPr>
        <w:t xml:space="preserve"> civilization development, based on funerary remains at the </w:t>
      </w:r>
      <w:proofErr w:type="spellStart"/>
      <w:r w:rsidRPr="00F93154">
        <w:rPr>
          <w:rFonts w:asciiTheme="minorHAnsi" w:hAnsiTheme="minorHAnsi"/>
          <w:bCs/>
          <w:iCs/>
          <w:sz w:val="24"/>
          <w:szCs w:val="24"/>
        </w:rPr>
        <w:t>Kerma</w:t>
      </w:r>
      <w:proofErr w:type="spellEnd"/>
      <w:r w:rsidRPr="00F93154">
        <w:rPr>
          <w:rFonts w:asciiTheme="minorHAnsi" w:hAnsiTheme="minorHAnsi"/>
          <w:bCs/>
          <w:iCs/>
          <w:sz w:val="24"/>
          <w:szCs w:val="24"/>
        </w:rPr>
        <w:t xml:space="preserve"> necropolis of </w:t>
      </w:r>
      <w:proofErr w:type="spellStart"/>
      <w:r w:rsidRPr="00F93154">
        <w:rPr>
          <w:rFonts w:asciiTheme="minorHAnsi" w:hAnsiTheme="minorHAnsi"/>
          <w:bCs/>
          <w:iCs/>
          <w:sz w:val="24"/>
          <w:szCs w:val="24"/>
        </w:rPr>
        <w:t>Sai</w:t>
      </w:r>
      <w:proofErr w:type="spellEnd"/>
      <w:r w:rsidRPr="00F93154">
        <w:rPr>
          <w:rFonts w:asciiTheme="minorHAnsi" w:hAnsiTheme="minorHAnsi"/>
          <w:bCs/>
          <w:iCs/>
          <w:sz w:val="24"/>
          <w:szCs w:val="24"/>
        </w:rPr>
        <w:t xml:space="preserve">. </w:t>
      </w:r>
      <w:r w:rsidR="00170953" w:rsidRPr="00F93154">
        <w:rPr>
          <w:rFonts w:asciiTheme="minorHAnsi" w:hAnsiTheme="minorHAnsi"/>
          <w:bCs/>
          <w:iCs/>
          <w:sz w:val="24"/>
          <w:szCs w:val="24"/>
        </w:rPr>
        <w:t>These ‘</w:t>
      </w:r>
      <w:r w:rsidR="00170953" w:rsidRPr="00F93154">
        <w:rPr>
          <w:rFonts w:asciiTheme="minorHAnsi" w:hAnsiTheme="minorHAnsi"/>
          <w:bCs/>
          <w:i/>
          <w:iCs/>
          <w:sz w:val="24"/>
          <w:szCs w:val="24"/>
        </w:rPr>
        <w:t>four</w:t>
      </w:r>
      <w:r w:rsidR="00170953" w:rsidRPr="00F93154">
        <w:rPr>
          <w:rFonts w:asciiTheme="minorHAnsi" w:hAnsiTheme="minorHAnsi"/>
          <w:bCs/>
          <w:iCs/>
          <w:sz w:val="24"/>
          <w:szCs w:val="24"/>
        </w:rPr>
        <w:t xml:space="preserve"> chronological periods’ are listed in Table 1 as these </w:t>
      </w:r>
      <w:r w:rsidR="00170953" w:rsidRPr="00F93154">
        <w:rPr>
          <w:rFonts w:asciiTheme="minorHAnsi" w:hAnsiTheme="minorHAnsi"/>
          <w:bCs/>
          <w:i/>
          <w:iCs/>
          <w:sz w:val="24"/>
          <w:szCs w:val="24"/>
        </w:rPr>
        <w:t>five</w:t>
      </w:r>
      <w:r w:rsidR="00170953" w:rsidRPr="00F93154">
        <w:rPr>
          <w:rFonts w:asciiTheme="minorHAnsi" w:hAnsiTheme="minorHAnsi"/>
          <w:bCs/>
          <w:iCs/>
          <w:sz w:val="24"/>
          <w:szCs w:val="24"/>
        </w:rPr>
        <w:t xml:space="preserve"> phases: Pre-</w:t>
      </w:r>
      <w:proofErr w:type="spellStart"/>
      <w:r w:rsidR="00170953" w:rsidRPr="00F93154">
        <w:rPr>
          <w:rFonts w:asciiTheme="minorHAnsi" w:hAnsiTheme="minorHAnsi"/>
          <w:bCs/>
          <w:iCs/>
          <w:sz w:val="24"/>
          <w:szCs w:val="24"/>
        </w:rPr>
        <w:t>Kerma</w:t>
      </w:r>
      <w:proofErr w:type="spellEnd"/>
      <w:r w:rsidR="00170953" w:rsidRPr="00F93154">
        <w:rPr>
          <w:rFonts w:asciiTheme="minorHAnsi" w:hAnsiTheme="minorHAnsi"/>
          <w:bCs/>
          <w:iCs/>
          <w:sz w:val="24"/>
          <w:szCs w:val="24"/>
        </w:rPr>
        <w:t xml:space="preserve">, Early </w:t>
      </w:r>
      <w:proofErr w:type="spellStart"/>
      <w:r w:rsidR="00170953" w:rsidRPr="00F93154">
        <w:rPr>
          <w:rFonts w:asciiTheme="minorHAnsi" w:hAnsiTheme="minorHAnsi"/>
          <w:bCs/>
          <w:iCs/>
          <w:sz w:val="24"/>
          <w:szCs w:val="24"/>
        </w:rPr>
        <w:t>Kerma</w:t>
      </w:r>
      <w:proofErr w:type="spellEnd"/>
      <w:r w:rsidR="00170953" w:rsidRPr="00F93154">
        <w:rPr>
          <w:rFonts w:asciiTheme="minorHAnsi" w:hAnsiTheme="minorHAnsi"/>
          <w:bCs/>
          <w:iCs/>
          <w:sz w:val="24"/>
          <w:szCs w:val="24"/>
        </w:rPr>
        <w:t xml:space="preserve">, Middle </w:t>
      </w:r>
      <w:proofErr w:type="spellStart"/>
      <w:r w:rsidR="00170953" w:rsidRPr="00F93154">
        <w:rPr>
          <w:rFonts w:asciiTheme="minorHAnsi" w:hAnsiTheme="minorHAnsi"/>
          <w:bCs/>
          <w:iCs/>
          <w:sz w:val="24"/>
          <w:szCs w:val="24"/>
        </w:rPr>
        <w:t>Kerma</w:t>
      </w:r>
      <w:proofErr w:type="spellEnd"/>
      <w:r w:rsidR="00170953" w:rsidRPr="00F93154">
        <w:rPr>
          <w:rFonts w:asciiTheme="minorHAnsi" w:hAnsiTheme="minorHAnsi"/>
          <w:bCs/>
          <w:iCs/>
          <w:sz w:val="24"/>
          <w:szCs w:val="24"/>
        </w:rPr>
        <w:t xml:space="preserve">, Classic </w:t>
      </w:r>
      <w:proofErr w:type="spellStart"/>
      <w:r w:rsidR="00170953" w:rsidRPr="00F93154">
        <w:rPr>
          <w:rFonts w:asciiTheme="minorHAnsi" w:hAnsiTheme="minorHAnsi"/>
          <w:bCs/>
          <w:iCs/>
          <w:sz w:val="24"/>
          <w:szCs w:val="24"/>
        </w:rPr>
        <w:t>Kerma</w:t>
      </w:r>
      <w:proofErr w:type="spellEnd"/>
      <w:r w:rsidR="00170953" w:rsidRPr="00F93154">
        <w:rPr>
          <w:rFonts w:asciiTheme="minorHAnsi" w:hAnsiTheme="minorHAnsi"/>
          <w:bCs/>
          <w:iCs/>
          <w:sz w:val="24"/>
          <w:szCs w:val="24"/>
        </w:rPr>
        <w:t xml:space="preserve">, Final </w:t>
      </w:r>
      <w:proofErr w:type="spellStart"/>
      <w:r w:rsidR="00170953" w:rsidRPr="00F93154">
        <w:rPr>
          <w:rFonts w:asciiTheme="minorHAnsi" w:hAnsiTheme="minorHAnsi"/>
          <w:bCs/>
          <w:iCs/>
          <w:sz w:val="24"/>
          <w:szCs w:val="24"/>
        </w:rPr>
        <w:t>Kerma</w:t>
      </w:r>
      <w:proofErr w:type="spellEnd"/>
      <w:r w:rsidR="00170953" w:rsidRPr="00F93154">
        <w:rPr>
          <w:rFonts w:asciiTheme="minorHAnsi" w:hAnsiTheme="minorHAnsi"/>
          <w:bCs/>
          <w:iCs/>
          <w:sz w:val="24"/>
          <w:szCs w:val="24"/>
        </w:rPr>
        <w:t>. I presume that pre-</w:t>
      </w:r>
      <w:proofErr w:type="spellStart"/>
      <w:r w:rsidR="00170953" w:rsidRPr="00F93154">
        <w:rPr>
          <w:rFonts w:asciiTheme="minorHAnsi" w:hAnsiTheme="minorHAnsi"/>
          <w:bCs/>
          <w:iCs/>
          <w:sz w:val="24"/>
          <w:szCs w:val="24"/>
        </w:rPr>
        <w:t>Kerma</w:t>
      </w:r>
      <w:proofErr w:type="spellEnd"/>
      <w:r w:rsidR="00170953" w:rsidRPr="00F93154">
        <w:rPr>
          <w:rFonts w:asciiTheme="minorHAnsi" w:hAnsiTheme="minorHAnsi"/>
          <w:bCs/>
          <w:iCs/>
          <w:sz w:val="24"/>
          <w:szCs w:val="24"/>
        </w:rPr>
        <w:t xml:space="preserve"> is not being counted here as a ‘</w:t>
      </w:r>
      <w:proofErr w:type="spellStart"/>
      <w:r w:rsidR="00170953" w:rsidRPr="00F93154">
        <w:rPr>
          <w:rFonts w:asciiTheme="minorHAnsi" w:hAnsiTheme="minorHAnsi"/>
          <w:bCs/>
          <w:iCs/>
          <w:sz w:val="24"/>
          <w:szCs w:val="24"/>
        </w:rPr>
        <w:t>Kerma</w:t>
      </w:r>
      <w:proofErr w:type="spellEnd"/>
      <w:r w:rsidR="00170953" w:rsidRPr="00F93154">
        <w:rPr>
          <w:rFonts w:asciiTheme="minorHAnsi" w:hAnsiTheme="minorHAnsi"/>
          <w:bCs/>
          <w:iCs/>
          <w:sz w:val="24"/>
          <w:szCs w:val="24"/>
        </w:rPr>
        <w:t xml:space="preserve">’ phase, but it is not made very clear and just seems a bit sloppy to me.  </w:t>
      </w:r>
    </w:p>
    <w:p w:rsidR="00170953" w:rsidRPr="00F93154" w:rsidRDefault="00170953" w:rsidP="00DB0DB6">
      <w:pPr>
        <w:rPr>
          <w:rFonts w:asciiTheme="minorHAnsi" w:hAnsiTheme="minorHAnsi"/>
          <w:bCs/>
          <w:iCs/>
          <w:sz w:val="24"/>
          <w:szCs w:val="24"/>
        </w:rPr>
      </w:pPr>
    </w:p>
    <w:p w:rsidR="00170953" w:rsidRPr="00F93154" w:rsidRDefault="00170953" w:rsidP="00DB0DB6">
      <w:pPr>
        <w:rPr>
          <w:rFonts w:asciiTheme="minorHAnsi" w:hAnsiTheme="minorHAnsi"/>
          <w:bCs/>
          <w:iCs/>
          <w:sz w:val="24"/>
          <w:szCs w:val="24"/>
        </w:rPr>
      </w:pPr>
      <w:r w:rsidRPr="00F93154">
        <w:rPr>
          <w:rFonts w:asciiTheme="minorHAnsi" w:hAnsiTheme="minorHAnsi"/>
          <w:bCs/>
          <w:iCs/>
          <w:sz w:val="24"/>
          <w:szCs w:val="24"/>
        </w:rPr>
        <w:t xml:space="preserve">In general, I understand why he grouped his discussion this way, but it makes it very hard to understand the site as whole during any given period. Each section jumps back and forth across phases. </w:t>
      </w:r>
      <w:r w:rsidR="00AC45A0" w:rsidRPr="00F93154">
        <w:rPr>
          <w:rFonts w:asciiTheme="minorHAnsi" w:hAnsiTheme="minorHAnsi"/>
          <w:bCs/>
          <w:iCs/>
          <w:sz w:val="24"/>
          <w:szCs w:val="24"/>
        </w:rPr>
        <w:t xml:space="preserve">In fact the only section that is explicitly chronological is the ‘cemetery’ section at the end which I found to be the best part of the article (unfortunately truncated in this scan. Oh well). </w:t>
      </w:r>
      <w:r w:rsidRPr="00F93154">
        <w:rPr>
          <w:rFonts w:asciiTheme="minorHAnsi" w:hAnsiTheme="minorHAnsi"/>
          <w:bCs/>
          <w:iCs/>
          <w:sz w:val="24"/>
          <w:szCs w:val="24"/>
        </w:rPr>
        <w:t xml:space="preserve">Bonnet also makes some rather interesting and provocative statements without citations </w:t>
      </w:r>
      <w:r w:rsidRPr="00F93154">
        <w:rPr>
          <w:rFonts w:asciiTheme="minorHAnsi" w:hAnsiTheme="minorHAnsi"/>
          <w:bCs/>
          <w:iCs/>
          <w:sz w:val="24"/>
          <w:szCs w:val="24"/>
        </w:rPr>
        <w:lastRenderedPageBreak/>
        <w:t xml:space="preserve">or an explanation of evidence. And this is what I find to be the most frustrating aspect of the article! </w:t>
      </w:r>
      <w:r w:rsidR="00AC45A0" w:rsidRPr="00F93154">
        <w:rPr>
          <w:rFonts w:asciiTheme="minorHAnsi" w:hAnsiTheme="minorHAnsi"/>
          <w:bCs/>
          <w:iCs/>
          <w:sz w:val="24"/>
          <w:szCs w:val="24"/>
        </w:rPr>
        <w:t>Here are a few examples:</w:t>
      </w:r>
    </w:p>
    <w:p w:rsidR="00AC45A0" w:rsidRPr="00F93154" w:rsidRDefault="00AC45A0" w:rsidP="00DB0DB6">
      <w:pPr>
        <w:rPr>
          <w:rFonts w:asciiTheme="minorHAnsi" w:hAnsiTheme="minorHAnsi"/>
          <w:bCs/>
          <w:iCs/>
          <w:sz w:val="24"/>
          <w:szCs w:val="24"/>
        </w:rPr>
      </w:pPr>
    </w:p>
    <w:p w:rsidR="00AC45A0" w:rsidRPr="00F93154" w:rsidRDefault="00AC45A0" w:rsidP="00DB0DB6">
      <w:pPr>
        <w:rPr>
          <w:rFonts w:asciiTheme="minorHAnsi" w:hAnsiTheme="minorHAnsi"/>
          <w:bCs/>
          <w:iCs/>
          <w:sz w:val="24"/>
          <w:szCs w:val="24"/>
        </w:rPr>
      </w:pPr>
      <w:r w:rsidRPr="00F93154">
        <w:rPr>
          <w:rFonts w:asciiTheme="minorHAnsi" w:hAnsiTheme="minorHAnsi"/>
          <w:bCs/>
          <w:iCs/>
          <w:sz w:val="24"/>
          <w:szCs w:val="24"/>
        </w:rPr>
        <w:t xml:space="preserve">On page 613: “It is probable that the ancient town developed gradually around an early sanctuary located beneath the western </w:t>
      </w:r>
      <w:proofErr w:type="spellStart"/>
      <w:r w:rsidRPr="00F93154">
        <w:rPr>
          <w:rFonts w:asciiTheme="minorHAnsi" w:hAnsiTheme="minorHAnsi"/>
          <w:bCs/>
          <w:i/>
          <w:iCs/>
          <w:sz w:val="24"/>
          <w:szCs w:val="24"/>
        </w:rPr>
        <w:t>deffufa</w:t>
      </w:r>
      <w:proofErr w:type="spellEnd"/>
      <w:r w:rsidRPr="00F93154">
        <w:rPr>
          <w:rFonts w:asciiTheme="minorHAnsi" w:hAnsiTheme="minorHAnsi"/>
          <w:bCs/>
          <w:iCs/>
          <w:sz w:val="24"/>
          <w:szCs w:val="24"/>
        </w:rPr>
        <w:t xml:space="preserve">.” </w:t>
      </w:r>
    </w:p>
    <w:p w:rsidR="00AC45A0" w:rsidRPr="00F93154" w:rsidRDefault="00AC45A0" w:rsidP="00DB0DB6">
      <w:pPr>
        <w:rPr>
          <w:rFonts w:asciiTheme="minorHAnsi" w:hAnsiTheme="minorHAnsi"/>
          <w:bCs/>
          <w:iCs/>
          <w:sz w:val="24"/>
          <w:szCs w:val="24"/>
        </w:rPr>
      </w:pPr>
      <w:r w:rsidRPr="00F93154">
        <w:rPr>
          <w:rFonts w:asciiTheme="minorHAnsi" w:hAnsiTheme="minorHAnsi"/>
          <w:bCs/>
          <w:iCs/>
          <w:sz w:val="24"/>
          <w:szCs w:val="24"/>
        </w:rPr>
        <w:tab/>
        <w:t>why is this probable? what is the evidence?</w:t>
      </w:r>
    </w:p>
    <w:p w:rsidR="00AC45A0" w:rsidRPr="00F93154" w:rsidRDefault="00AC45A0" w:rsidP="00DB0DB6">
      <w:pPr>
        <w:rPr>
          <w:rFonts w:asciiTheme="minorHAnsi" w:hAnsiTheme="minorHAnsi"/>
          <w:bCs/>
          <w:iCs/>
          <w:sz w:val="24"/>
          <w:szCs w:val="24"/>
        </w:rPr>
      </w:pPr>
    </w:p>
    <w:p w:rsidR="00AC45A0" w:rsidRPr="00F93154" w:rsidRDefault="00AC45A0" w:rsidP="00DB0DB6">
      <w:pPr>
        <w:rPr>
          <w:rFonts w:asciiTheme="minorHAnsi" w:hAnsiTheme="minorHAnsi"/>
          <w:bCs/>
          <w:iCs/>
          <w:sz w:val="24"/>
          <w:szCs w:val="24"/>
        </w:rPr>
      </w:pPr>
      <w:r w:rsidRPr="00F93154">
        <w:rPr>
          <w:rFonts w:asciiTheme="minorHAnsi" w:hAnsiTheme="minorHAnsi"/>
          <w:bCs/>
          <w:iCs/>
          <w:sz w:val="24"/>
          <w:szCs w:val="24"/>
        </w:rPr>
        <w:t xml:space="preserve">Page 614: “Comparative study of the different funerary buildings rapidly convinced us of the religious function of the </w:t>
      </w:r>
      <w:r w:rsidRPr="00F93154">
        <w:rPr>
          <w:rFonts w:asciiTheme="minorHAnsi" w:hAnsiTheme="minorHAnsi"/>
          <w:bCs/>
          <w:i/>
          <w:iCs/>
          <w:sz w:val="24"/>
          <w:szCs w:val="24"/>
        </w:rPr>
        <w:t>western</w:t>
      </w:r>
      <w:r w:rsidRPr="00F93154">
        <w:rPr>
          <w:rFonts w:asciiTheme="minorHAnsi" w:hAnsiTheme="minorHAnsi"/>
          <w:bCs/>
          <w:iCs/>
          <w:sz w:val="24"/>
          <w:szCs w:val="24"/>
        </w:rPr>
        <w:t xml:space="preserve"> </w:t>
      </w:r>
      <w:proofErr w:type="spellStart"/>
      <w:r w:rsidRPr="00F93154">
        <w:rPr>
          <w:rFonts w:asciiTheme="minorHAnsi" w:hAnsiTheme="minorHAnsi"/>
          <w:bCs/>
          <w:iCs/>
          <w:sz w:val="24"/>
          <w:szCs w:val="24"/>
        </w:rPr>
        <w:t>deffufa</w:t>
      </w:r>
      <w:proofErr w:type="spellEnd"/>
      <w:r w:rsidRPr="00F93154">
        <w:rPr>
          <w:rFonts w:asciiTheme="minorHAnsi" w:hAnsiTheme="minorHAnsi"/>
          <w:bCs/>
          <w:iCs/>
          <w:sz w:val="24"/>
          <w:szCs w:val="24"/>
        </w:rPr>
        <w:t xml:space="preserve">.” </w:t>
      </w:r>
    </w:p>
    <w:p w:rsidR="00AC45A0" w:rsidRPr="00F93154" w:rsidRDefault="00AC45A0" w:rsidP="002406F7">
      <w:pPr>
        <w:ind w:left="720"/>
        <w:rPr>
          <w:rFonts w:asciiTheme="minorHAnsi" w:hAnsiTheme="minorHAnsi"/>
          <w:bCs/>
          <w:iCs/>
          <w:sz w:val="24"/>
          <w:szCs w:val="24"/>
        </w:rPr>
      </w:pPr>
      <w:r w:rsidRPr="00F93154">
        <w:rPr>
          <w:rFonts w:asciiTheme="minorHAnsi" w:hAnsiTheme="minorHAnsi"/>
          <w:bCs/>
          <w:iCs/>
          <w:sz w:val="24"/>
          <w:szCs w:val="24"/>
        </w:rPr>
        <w:t xml:space="preserve">comparative study with what funerary buildings? Other </w:t>
      </w:r>
      <w:proofErr w:type="spellStart"/>
      <w:r w:rsidRPr="00F93154">
        <w:rPr>
          <w:rFonts w:asciiTheme="minorHAnsi" w:hAnsiTheme="minorHAnsi"/>
          <w:bCs/>
          <w:iCs/>
          <w:sz w:val="24"/>
          <w:szCs w:val="24"/>
        </w:rPr>
        <w:t>Kerma</w:t>
      </w:r>
      <w:proofErr w:type="spellEnd"/>
      <w:r w:rsidRPr="00F93154">
        <w:rPr>
          <w:rFonts w:asciiTheme="minorHAnsi" w:hAnsiTheme="minorHAnsi"/>
          <w:bCs/>
          <w:iCs/>
          <w:sz w:val="24"/>
          <w:szCs w:val="24"/>
        </w:rPr>
        <w:t xml:space="preserve"> buildings? of what period?</w:t>
      </w:r>
    </w:p>
    <w:p w:rsidR="00AC45A0" w:rsidRPr="00F93154" w:rsidRDefault="00AC45A0" w:rsidP="00DB0DB6">
      <w:pPr>
        <w:rPr>
          <w:rFonts w:asciiTheme="minorHAnsi" w:hAnsiTheme="minorHAnsi"/>
          <w:bCs/>
          <w:iCs/>
          <w:sz w:val="24"/>
          <w:szCs w:val="24"/>
        </w:rPr>
      </w:pPr>
    </w:p>
    <w:p w:rsidR="00AC45A0" w:rsidRPr="00F93154" w:rsidRDefault="00AC45A0" w:rsidP="00DB0DB6">
      <w:pPr>
        <w:rPr>
          <w:rFonts w:asciiTheme="minorHAnsi" w:hAnsiTheme="minorHAnsi"/>
          <w:bCs/>
          <w:iCs/>
          <w:sz w:val="24"/>
          <w:szCs w:val="24"/>
        </w:rPr>
      </w:pPr>
      <w:r w:rsidRPr="00F93154">
        <w:rPr>
          <w:rFonts w:asciiTheme="minorHAnsi" w:hAnsiTheme="minorHAnsi"/>
          <w:bCs/>
          <w:iCs/>
          <w:sz w:val="24"/>
          <w:szCs w:val="24"/>
        </w:rPr>
        <w:t>Page 616: “it is clear that domestic altars were set up in certain rooms, but places specifically reserved for worship have also been found, notably in house no. 100 in the northwestern quarter.”</w:t>
      </w:r>
    </w:p>
    <w:p w:rsidR="002406F7" w:rsidRPr="00F93154" w:rsidRDefault="002406F7" w:rsidP="002406F7">
      <w:pPr>
        <w:ind w:left="720"/>
        <w:rPr>
          <w:rFonts w:asciiTheme="minorHAnsi" w:hAnsiTheme="minorHAnsi"/>
          <w:bCs/>
          <w:iCs/>
          <w:sz w:val="24"/>
          <w:szCs w:val="24"/>
        </w:rPr>
      </w:pPr>
      <w:r w:rsidRPr="00F93154">
        <w:rPr>
          <w:rFonts w:asciiTheme="minorHAnsi" w:hAnsiTheme="minorHAnsi"/>
          <w:bCs/>
          <w:iCs/>
          <w:sz w:val="24"/>
          <w:szCs w:val="24"/>
        </w:rPr>
        <w:t>confusing wording – what was found in house 100: a domestic altar? or a specifically reserved place for worship? Also what do these altars look like? How is it clear that they are altars? Why is this more notable in house  100? do we have any artifacts found in conjunction with these altars? If I wanted to find out more about house 100 and its domestic altars where should I look? what publication? why is there no citation here?</w:t>
      </w:r>
    </w:p>
    <w:p w:rsidR="002406F7" w:rsidRPr="00F93154" w:rsidRDefault="002406F7" w:rsidP="00DB0DB6">
      <w:pPr>
        <w:rPr>
          <w:rFonts w:asciiTheme="minorHAnsi" w:hAnsiTheme="minorHAnsi"/>
          <w:bCs/>
          <w:iCs/>
          <w:sz w:val="24"/>
          <w:szCs w:val="24"/>
        </w:rPr>
      </w:pPr>
    </w:p>
    <w:p w:rsidR="002406F7" w:rsidRPr="00F93154" w:rsidRDefault="002406F7" w:rsidP="00DB0DB6">
      <w:pPr>
        <w:rPr>
          <w:rFonts w:asciiTheme="minorHAnsi" w:hAnsiTheme="minorHAnsi"/>
          <w:bCs/>
          <w:iCs/>
          <w:sz w:val="24"/>
          <w:szCs w:val="24"/>
        </w:rPr>
      </w:pPr>
      <w:r w:rsidRPr="00F93154">
        <w:rPr>
          <w:rFonts w:asciiTheme="minorHAnsi" w:hAnsiTheme="minorHAnsi"/>
          <w:bCs/>
          <w:iCs/>
          <w:sz w:val="24"/>
          <w:szCs w:val="24"/>
        </w:rPr>
        <w:t xml:space="preserve">Speaking of a lack of citations, on page 617 he writes without citation: “ocher for religious or magic purposes is well attested in </w:t>
      </w:r>
      <w:proofErr w:type="spellStart"/>
      <w:r w:rsidRPr="00F93154">
        <w:rPr>
          <w:rFonts w:asciiTheme="minorHAnsi" w:hAnsiTheme="minorHAnsi"/>
          <w:bCs/>
          <w:iCs/>
          <w:sz w:val="24"/>
          <w:szCs w:val="24"/>
        </w:rPr>
        <w:t>Kerma</w:t>
      </w:r>
      <w:proofErr w:type="spellEnd"/>
      <w:r w:rsidRPr="00F93154">
        <w:rPr>
          <w:rFonts w:asciiTheme="minorHAnsi" w:hAnsiTheme="minorHAnsi"/>
          <w:bCs/>
          <w:iCs/>
          <w:sz w:val="24"/>
          <w:szCs w:val="24"/>
        </w:rPr>
        <w:t>” and “red ochre…in Egypt…is used to combat demons”</w:t>
      </w:r>
    </w:p>
    <w:p w:rsidR="002406F7" w:rsidRPr="00F93154" w:rsidRDefault="002406F7" w:rsidP="002406F7">
      <w:pPr>
        <w:ind w:left="720"/>
        <w:rPr>
          <w:rFonts w:asciiTheme="minorHAnsi" w:hAnsiTheme="minorHAnsi"/>
          <w:bCs/>
          <w:iCs/>
          <w:sz w:val="24"/>
          <w:szCs w:val="24"/>
        </w:rPr>
      </w:pPr>
      <w:r w:rsidRPr="00F93154">
        <w:rPr>
          <w:rFonts w:asciiTheme="minorHAnsi" w:hAnsiTheme="minorHAnsi"/>
          <w:bCs/>
          <w:iCs/>
          <w:sz w:val="24"/>
          <w:szCs w:val="24"/>
        </w:rPr>
        <w:t xml:space="preserve">well attested in </w:t>
      </w:r>
      <w:proofErr w:type="spellStart"/>
      <w:r w:rsidRPr="00F93154">
        <w:rPr>
          <w:rFonts w:asciiTheme="minorHAnsi" w:hAnsiTheme="minorHAnsi"/>
          <w:bCs/>
          <w:iCs/>
          <w:sz w:val="24"/>
          <w:szCs w:val="24"/>
        </w:rPr>
        <w:t>Kerma</w:t>
      </w:r>
      <w:proofErr w:type="spellEnd"/>
      <w:r w:rsidRPr="00F93154">
        <w:rPr>
          <w:rFonts w:asciiTheme="minorHAnsi" w:hAnsiTheme="minorHAnsi"/>
          <w:bCs/>
          <w:iCs/>
          <w:sz w:val="24"/>
          <w:szCs w:val="24"/>
        </w:rPr>
        <w:t xml:space="preserve">!? Interesting – at what sites? for what time periods? in what contexts? </w:t>
      </w:r>
    </w:p>
    <w:p w:rsidR="002406F7" w:rsidRPr="00F93154" w:rsidRDefault="002406F7" w:rsidP="002406F7">
      <w:pPr>
        <w:rPr>
          <w:rFonts w:asciiTheme="minorHAnsi" w:hAnsiTheme="minorHAnsi"/>
          <w:bCs/>
          <w:iCs/>
          <w:sz w:val="24"/>
          <w:szCs w:val="24"/>
        </w:rPr>
      </w:pPr>
    </w:p>
    <w:p w:rsidR="002406F7" w:rsidRPr="00F93154" w:rsidRDefault="002406F7" w:rsidP="002406F7">
      <w:pPr>
        <w:rPr>
          <w:rFonts w:asciiTheme="minorHAnsi" w:hAnsiTheme="minorHAnsi"/>
          <w:bCs/>
          <w:iCs/>
          <w:sz w:val="24"/>
          <w:szCs w:val="24"/>
        </w:rPr>
      </w:pPr>
      <w:r w:rsidRPr="00F93154">
        <w:rPr>
          <w:rFonts w:asciiTheme="minorHAnsi" w:hAnsiTheme="minorHAnsi"/>
          <w:bCs/>
          <w:iCs/>
          <w:sz w:val="24"/>
          <w:szCs w:val="24"/>
        </w:rPr>
        <w:t>And finally, on page 617</w:t>
      </w:r>
      <w:r w:rsidR="00DB6AE7" w:rsidRPr="00F93154">
        <w:rPr>
          <w:rFonts w:asciiTheme="minorHAnsi" w:hAnsiTheme="minorHAnsi"/>
          <w:bCs/>
          <w:iCs/>
          <w:sz w:val="24"/>
          <w:szCs w:val="24"/>
        </w:rPr>
        <w:t>-618</w:t>
      </w:r>
      <w:r w:rsidRPr="00F93154">
        <w:rPr>
          <w:rFonts w:asciiTheme="minorHAnsi" w:hAnsiTheme="minorHAnsi"/>
          <w:bCs/>
          <w:iCs/>
          <w:sz w:val="24"/>
          <w:szCs w:val="24"/>
        </w:rPr>
        <w:t>, Bonnet writes that there is a palace inside the town walls, but also likely outside the town walls.</w:t>
      </w:r>
    </w:p>
    <w:p w:rsidR="002406F7" w:rsidRPr="00F93154" w:rsidRDefault="002406F7" w:rsidP="00DB6AE7">
      <w:pPr>
        <w:ind w:left="720"/>
        <w:rPr>
          <w:rFonts w:asciiTheme="minorHAnsi" w:hAnsiTheme="minorHAnsi"/>
          <w:bCs/>
          <w:iCs/>
          <w:sz w:val="24"/>
          <w:szCs w:val="24"/>
        </w:rPr>
      </w:pPr>
      <w:r w:rsidRPr="00F93154">
        <w:rPr>
          <w:rFonts w:asciiTheme="minorHAnsi" w:hAnsiTheme="minorHAnsi"/>
          <w:bCs/>
          <w:iCs/>
          <w:sz w:val="24"/>
          <w:szCs w:val="24"/>
        </w:rPr>
        <w:t>Do these date to the same period? How do you know they are palaces? Do they exhibit a unique architectural style that is arguably palatial? Or are they simply bigger?</w:t>
      </w:r>
      <w:r w:rsidR="00DB6AE7" w:rsidRPr="00F93154">
        <w:rPr>
          <w:rFonts w:asciiTheme="minorHAnsi" w:hAnsiTheme="minorHAnsi"/>
          <w:bCs/>
          <w:iCs/>
          <w:sz w:val="24"/>
          <w:szCs w:val="24"/>
        </w:rPr>
        <w:t xml:space="preserve"> The outer one seems to have numerous seal impressions, is this the case for the inner palace as well? Can we date these?</w:t>
      </w:r>
    </w:p>
    <w:p w:rsidR="00B425C0" w:rsidRPr="00F93154" w:rsidRDefault="00B425C0" w:rsidP="00B425C0">
      <w:pPr>
        <w:rPr>
          <w:rFonts w:asciiTheme="minorHAnsi" w:hAnsiTheme="minorHAnsi"/>
          <w:bCs/>
          <w:iCs/>
          <w:sz w:val="24"/>
          <w:szCs w:val="24"/>
        </w:rPr>
      </w:pPr>
    </w:p>
    <w:p w:rsidR="00B425C0" w:rsidRPr="00F93154" w:rsidRDefault="00B425C0" w:rsidP="00B425C0">
      <w:pPr>
        <w:rPr>
          <w:rFonts w:asciiTheme="minorHAnsi" w:hAnsiTheme="minorHAnsi"/>
          <w:bCs/>
          <w:iCs/>
          <w:sz w:val="24"/>
          <w:szCs w:val="24"/>
        </w:rPr>
      </w:pPr>
      <w:r w:rsidRPr="00F93154">
        <w:rPr>
          <w:rFonts w:asciiTheme="minorHAnsi" w:hAnsiTheme="minorHAnsi"/>
          <w:bCs/>
          <w:iCs/>
          <w:sz w:val="24"/>
          <w:szCs w:val="24"/>
        </w:rPr>
        <w:t xml:space="preserve">A last final note of complaint – the abstract at the beginning describes </w:t>
      </w:r>
      <w:proofErr w:type="spellStart"/>
      <w:r w:rsidRPr="00F93154">
        <w:rPr>
          <w:rFonts w:asciiTheme="minorHAnsi" w:hAnsiTheme="minorHAnsi"/>
          <w:bCs/>
          <w:iCs/>
          <w:sz w:val="24"/>
          <w:szCs w:val="24"/>
        </w:rPr>
        <w:t>Kerma</w:t>
      </w:r>
      <w:proofErr w:type="spellEnd"/>
      <w:r w:rsidRPr="00F93154">
        <w:rPr>
          <w:rFonts w:asciiTheme="minorHAnsi" w:hAnsiTheme="minorHAnsi"/>
          <w:bCs/>
          <w:iCs/>
          <w:sz w:val="24"/>
          <w:szCs w:val="24"/>
        </w:rPr>
        <w:t xml:space="preserve"> as an ancient city in Nubia. It then says that “its position, at the southern limit of Egyptian control, sets it strategically on the routes to the African interior. Its environment in the arid desert results in remarkable preservation of organic remains.” (611). This is potentially really interesting, but it is not really addressed in the article. </w:t>
      </w:r>
      <w:r w:rsidR="00F93154" w:rsidRPr="00F93154">
        <w:rPr>
          <w:rFonts w:asciiTheme="minorHAnsi" w:hAnsiTheme="minorHAnsi"/>
          <w:bCs/>
          <w:iCs/>
          <w:sz w:val="24"/>
          <w:szCs w:val="24"/>
        </w:rPr>
        <w:t xml:space="preserve">bummer. </w:t>
      </w:r>
    </w:p>
    <w:p w:rsidR="00B425C0" w:rsidRPr="00F93154" w:rsidRDefault="00B425C0" w:rsidP="00B425C0">
      <w:pPr>
        <w:rPr>
          <w:rFonts w:asciiTheme="minorHAnsi" w:hAnsiTheme="minorHAnsi"/>
          <w:bCs/>
          <w:iCs/>
          <w:sz w:val="24"/>
          <w:szCs w:val="24"/>
        </w:rPr>
      </w:pPr>
    </w:p>
    <w:p w:rsidR="00B425C0" w:rsidRPr="00F93154" w:rsidRDefault="00B425C0" w:rsidP="00B425C0">
      <w:pPr>
        <w:rPr>
          <w:rFonts w:asciiTheme="minorHAnsi" w:hAnsiTheme="minorHAnsi"/>
          <w:bCs/>
          <w:iCs/>
          <w:sz w:val="24"/>
          <w:szCs w:val="24"/>
        </w:rPr>
      </w:pPr>
      <w:r w:rsidRPr="00F93154">
        <w:rPr>
          <w:rFonts w:asciiTheme="minorHAnsi" w:hAnsiTheme="minorHAnsi"/>
          <w:bCs/>
          <w:iCs/>
          <w:sz w:val="24"/>
          <w:szCs w:val="24"/>
        </w:rPr>
        <w:t xml:space="preserve">In conclusion, I was happy to see some pictures and maps of the site of </w:t>
      </w:r>
      <w:proofErr w:type="spellStart"/>
      <w:r w:rsidRPr="00F93154">
        <w:rPr>
          <w:rFonts w:asciiTheme="minorHAnsi" w:hAnsiTheme="minorHAnsi"/>
          <w:bCs/>
          <w:iCs/>
          <w:sz w:val="24"/>
          <w:szCs w:val="24"/>
        </w:rPr>
        <w:t>Kerma</w:t>
      </w:r>
      <w:proofErr w:type="spellEnd"/>
      <w:r w:rsidRPr="00F93154">
        <w:rPr>
          <w:rFonts w:asciiTheme="minorHAnsi" w:hAnsiTheme="minorHAnsi"/>
          <w:bCs/>
          <w:iCs/>
          <w:sz w:val="24"/>
          <w:szCs w:val="24"/>
        </w:rPr>
        <w:t xml:space="preserve">, but was seriously disappointed by the lack of discussion and description of the site! And, okay, fine, if you don’t want to go into it, at least provide citations so I can go and look up the field reports. </w:t>
      </w:r>
    </w:p>
    <w:p w:rsidR="007A2D2B" w:rsidRPr="00F93154" w:rsidRDefault="00DB0DB6">
      <w:pPr>
        <w:rPr>
          <w:rFonts w:asciiTheme="minorHAnsi" w:hAnsiTheme="minorHAnsi"/>
          <w:sz w:val="24"/>
          <w:szCs w:val="24"/>
        </w:rPr>
      </w:pPr>
      <w:r w:rsidRPr="00F93154">
        <w:rPr>
          <w:rFonts w:asciiTheme="minorHAnsi" w:hAnsiTheme="minorHAnsi"/>
          <w:sz w:val="24"/>
          <w:szCs w:val="24"/>
        </w:rPr>
        <w:t xml:space="preserve"> </w:t>
      </w:r>
    </w:p>
    <w:sectPr w:rsidR="007A2D2B" w:rsidRPr="00F93154" w:rsidSect="00E3060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DF2" w:rsidRDefault="00F15DF2" w:rsidP="00F93154">
      <w:r>
        <w:separator/>
      </w:r>
    </w:p>
  </w:endnote>
  <w:endnote w:type="continuationSeparator" w:id="0">
    <w:p w:rsidR="00F15DF2" w:rsidRDefault="00F15DF2" w:rsidP="00F93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9058"/>
      <w:docPartObj>
        <w:docPartGallery w:val="Page Numbers (Bottom of Page)"/>
        <w:docPartUnique/>
      </w:docPartObj>
    </w:sdtPr>
    <w:sdtContent>
      <w:p w:rsidR="00F93154" w:rsidRDefault="00F93154">
        <w:pPr>
          <w:pStyle w:val="Footer"/>
          <w:jc w:val="center"/>
        </w:pPr>
        <w:fldSimple w:instr=" PAGE   \* MERGEFORMAT ">
          <w:r>
            <w:rPr>
              <w:noProof/>
            </w:rPr>
            <w:t>2</w:t>
          </w:r>
        </w:fldSimple>
      </w:p>
    </w:sdtContent>
  </w:sdt>
  <w:p w:rsidR="00F93154" w:rsidRDefault="00F931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DF2" w:rsidRDefault="00F15DF2" w:rsidP="00F93154">
      <w:r>
        <w:separator/>
      </w:r>
    </w:p>
  </w:footnote>
  <w:footnote w:type="continuationSeparator" w:id="0">
    <w:p w:rsidR="00F15DF2" w:rsidRDefault="00F15DF2" w:rsidP="00F931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54" w:rsidRPr="00F93154" w:rsidRDefault="00F93154" w:rsidP="00F93154">
    <w:pPr>
      <w:pStyle w:val="Header"/>
      <w:jc w:val="right"/>
      <w:rPr>
        <w:rFonts w:asciiTheme="minorHAnsi" w:hAnsiTheme="minorHAnsi"/>
      </w:rPr>
    </w:pPr>
    <w:r w:rsidRPr="00F93154">
      <w:rPr>
        <w:rFonts w:asciiTheme="minorHAnsi" w:hAnsiTheme="minorHAnsi"/>
      </w:rPr>
      <w:t>Julia Troche</w:t>
    </w:r>
  </w:p>
  <w:p w:rsidR="00F93154" w:rsidRPr="00F93154" w:rsidRDefault="00F93154" w:rsidP="00F93154">
    <w:pPr>
      <w:pStyle w:val="Header"/>
      <w:jc w:val="right"/>
      <w:rPr>
        <w:rFonts w:asciiTheme="minorHAnsi" w:hAnsiTheme="minorHAnsi"/>
      </w:rPr>
    </w:pPr>
    <w:r w:rsidRPr="00F93154">
      <w:rPr>
        <w:rFonts w:asciiTheme="minorHAnsi" w:hAnsiTheme="minorHAnsi"/>
      </w:rPr>
      <w:t>Week 7: 19 March 2012</w:t>
    </w:r>
  </w:p>
  <w:p w:rsidR="00F93154" w:rsidRDefault="00F931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7A2D2B"/>
    <w:rsid w:val="00170953"/>
    <w:rsid w:val="001F632D"/>
    <w:rsid w:val="002406F7"/>
    <w:rsid w:val="002C5F21"/>
    <w:rsid w:val="00615C24"/>
    <w:rsid w:val="006B6A16"/>
    <w:rsid w:val="007A2D2B"/>
    <w:rsid w:val="00954CBB"/>
    <w:rsid w:val="009720EA"/>
    <w:rsid w:val="00AC45A0"/>
    <w:rsid w:val="00B425C0"/>
    <w:rsid w:val="00C174ED"/>
    <w:rsid w:val="00DB0DB6"/>
    <w:rsid w:val="00DB6AE7"/>
    <w:rsid w:val="00E3006C"/>
    <w:rsid w:val="00E3060A"/>
    <w:rsid w:val="00E53D13"/>
    <w:rsid w:val="00F15DF2"/>
    <w:rsid w:val="00F931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60A"/>
  </w:style>
  <w:style w:type="paragraph" w:styleId="Heading3">
    <w:name w:val="heading 3"/>
    <w:basedOn w:val="Normal"/>
    <w:next w:val="Normal"/>
    <w:link w:val="Heading3Char"/>
    <w:uiPriority w:val="9"/>
    <w:semiHidden/>
    <w:unhideWhenUsed/>
    <w:qFormat/>
    <w:rsid w:val="00DB0DB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B0DB6"/>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F93154"/>
    <w:pPr>
      <w:tabs>
        <w:tab w:val="center" w:pos="4680"/>
        <w:tab w:val="right" w:pos="9360"/>
      </w:tabs>
    </w:pPr>
  </w:style>
  <w:style w:type="character" w:customStyle="1" w:styleId="HeaderChar">
    <w:name w:val="Header Char"/>
    <w:basedOn w:val="DefaultParagraphFont"/>
    <w:link w:val="Header"/>
    <w:uiPriority w:val="99"/>
    <w:semiHidden/>
    <w:rsid w:val="00F93154"/>
  </w:style>
  <w:style w:type="paragraph" w:styleId="Footer">
    <w:name w:val="footer"/>
    <w:basedOn w:val="Normal"/>
    <w:link w:val="FooterChar"/>
    <w:uiPriority w:val="99"/>
    <w:unhideWhenUsed/>
    <w:rsid w:val="00F93154"/>
    <w:pPr>
      <w:tabs>
        <w:tab w:val="center" w:pos="4680"/>
        <w:tab w:val="right" w:pos="9360"/>
      </w:tabs>
    </w:pPr>
  </w:style>
  <w:style w:type="character" w:customStyle="1" w:styleId="FooterChar">
    <w:name w:val="Footer Char"/>
    <w:basedOn w:val="DefaultParagraphFont"/>
    <w:link w:val="Footer"/>
    <w:uiPriority w:val="99"/>
    <w:rsid w:val="00F93154"/>
  </w:style>
</w:styles>
</file>

<file path=word/webSettings.xml><?xml version="1.0" encoding="utf-8"?>
<w:webSettings xmlns:r="http://schemas.openxmlformats.org/officeDocument/2006/relationships" xmlns:w="http://schemas.openxmlformats.org/wordprocessingml/2006/main">
  <w:divs>
    <w:div w:id="389381346">
      <w:bodyDiv w:val="1"/>
      <w:marLeft w:val="0"/>
      <w:marRight w:val="0"/>
      <w:marTop w:val="0"/>
      <w:marBottom w:val="0"/>
      <w:divBdr>
        <w:top w:val="none" w:sz="0" w:space="0" w:color="auto"/>
        <w:left w:val="none" w:sz="0" w:space="0" w:color="auto"/>
        <w:bottom w:val="none" w:sz="0" w:space="0" w:color="auto"/>
        <w:right w:val="none" w:sz="0" w:space="0" w:color="auto"/>
      </w:divBdr>
    </w:div>
    <w:div w:id="812714976">
      <w:bodyDiv w:val="1"/>
      <w:marLeft w:val="0"/>
      <w:marRight w:val="0"/>
      <w:marTop w:val="0"/>
      <w:marBottom w:val="0"/>
      <w:divBdr>
        <w:top w:val="none" w:sz="0" w:space="0" w:color="auto"/>
        <w:left w:val="none" w:sz="0" w:space="0" w:color="auto"/>
        <w:bottom w:val="none" w:sz="0" w:space="0" w:color="auto"/>
        <w:right w:val="none" w:sz="0" w:space="0" w:color="auto"/>
      </w:divBdr>
    </w:div>
    <w:div w:id="1086269975">
      <w:bodyDiv w:val="1"/>
      <w:marLeft w:val="0"/>
      <w:marRight w:val="0"/>
      <w:marTop w:val="0"/>
      <w:marBottom w:val="0"/>
      <w:divBdr>
        <w:top w:val="none" w:sz="0" w:space="0" w:color="auto"/>
        <w:left w:val="none" w:sz="0" w:space="0" w:color="auto"/>
        <w:bottom w:val="none" w:sz="0" w:space="0" w:color="auto"/>
        <w:right w:val="none" w:sz="0" w:space="0" w:color="auto"/>
      </w:divBdr>
    </w:div>
    <w:div w:id="196977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H.</dc:creator>
  <cp:lastModifiedBy>Jackie H. </cp:lastModifiedBy>
  <cp:revision>4</cp:revision>
  <dcterms:created xsi:type="dcterms:W3CDTF">2012-03-19T01:02:00Z</dcterms:created>
  <dcterms:modified xsi:type="dcterms:W3CDTF">2012-03-19T02:03:00Z</dcterms:modified>
</cp:coreProperties>
</file>