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49" w:rsidRDefault="00F16049" w:rsidP="00212FE2">
      <w:pPr>
        <w:spacing w:line="480" w:lineRule="auto"/>
        <w:rPr>
          <w:rFonts w:ascii="Book Antiqua" w:hAnsi="Book Antiqua"/>
        </w:rPr>
      </w:pPr>
      <w:r>
        <w:rPr>
          <w:rFonts w:ascii="Book Antiqua" w:hAnsi="Book Antiqua"/>
        </w:rPr>
        <w:t>Kate Blankenship</w:t>
      </w:r>
    </w:p>
    <w:p w:rsidR="00F16049" w:rsidRDefault="00F16049" w:rsidP="00212FE2">
      <w:pPr>
        <w:spacing w:line="480" w:lineRule="auto"/>
        <w:rPr>
          <w:rFonts w:ascii="Book Antiqua" w:hAnsi="Book Antiqua"/>
        </w:rPr>
      </w:pPr>
      <w:r>
        <w:rPr>
          <w:rFonts w:ascii="Book Antiqua" w:hAnsi="Book Antiqua"/>
        </w:rPr>
        <w:t>Technology and Production</w:t>
      </w:r>
      <w:r w:rsidR="00B02270">
        <w:rPr>
          <w:rFonts w:ascii="Book Antiqua" w:hAnsi="Book Antiqua"/>
        </w:rPr>
        <w:t xml:space="preserve"> in Archaeology</w:t>
      </w:r>
    </w:p>
    <w:p w:rsidR="004F5FEB" w:rsidRDefault="00F16049" w:rsidP="00212FE2">
      <w:pPr>
        <w:spacing w:line="480" w:lineRule="auto"/>
        <w:rPr>
          <w:rFonts w:ascii="Book Antiqua" w:hAnsi="Book Antiqua"/>
        </w:rPr>
      </w:pPr>
      <w:r>
        <w:rPr>
          <w:rFonts w:ascii="Book Antiqua" w:hAnsi="Book Antiqua"/>
        </w:rPr>
        <w:t>February 17, 2010</w:t>
      </w:r>
    </w:p>
    <w:p w:rsidR="00F16049" w:rsidRDefault="00F16049" w:rsidP="00212FE2">
      <w:pPr>
        <w:spacing w:line="480" w:lineRule="auto"/>
        <w:rPr>
          <w:rFonts w:ascii="Book Antiqua" w:hAnsi="Book Antiqua"/>
        </w:rPr>
      </w:pPr>
    </w:p>
    <w:p w:rsidR="00D94ABE" w:rsidRDefault="0059358D" w:rsidP="00F16049">
      <w:pPr>
        <w:spacing w:line="480" w:lineRule="auto"/>
        <w:ind w:firstLine="720"/>
        <w:rPr>
          <w:rFonts w:ascii="Book Antiqua" w:hAnsi="Book Antiqua"/>
        </w:rPr>
      </w:pPr>
      <w:r w:rsidRPr="00212FE2">
        <w:rPr>
          <w:rFonts w:ascii="Book Antiqua" w:hAnsi="Book Antiqua"/>
        </w:rPr>
        <w:t>The presence of full-time craft specialists</w:t>
      </w:r>
      <w:r w:rsidR="002F0D58" w:rsidRPr="00212FE2">
        <w:rPr>
          <w:rFonts w:ascii="Book Antiqua" w:hAnsi="Book Antiqua"/>
        </w:rPr>
        <w:t xml:space="preserve"> </w:t>
      </w:r>
      <w:r w:rsidRPr="00212FE2">
        <w:rPr>
          <w:rFonts w:ascii="Book Antiqua" w:hAnsi="Book Antiqua"/>
        </w:rPr>
        <w:t>in</w:t>
      </w:r>
      <w:r w:rsidR="002F0D58" w:rsidRPr="00212FE2">
        <w:rPr>
          <w:rFonts w:ascii="Book Antiqua" w:hAnsi="Book Antiqua"/>
        </w:rPr>
        <w:t xml:space="preserve"> complex, urban, socially-stratified societies</w:t>
      </w:r>
      <w:r w:rsidRPr="00212FE2">
        <w:rPr>
          <w:rFonts w:ascii="Book Antiqua" w:hAnsi="Book Antiqua"/>
        </w:rPr>
        <w:t xml:space="preserve"> is a well-documented phenomena. Skilled craftspeople who dedicated s</w:t>
      </w:r>
      <w:r w:rsidR="004F5FEB">
        <w:rPr>
          <w:rFonts w:ascii="Book Antiqua" w:hAnsi="Book Antiqua"/>
        </w:rPr>
        <w:t xml:space="preserve">ignificant levels of energy, </w:t>
      </w:r>
      <w:r w:rsidRPr="00212FE2">
        <w:rPr>
          <w:rFonts w:ascii="Book Antiqua" w:hAnsi="Book Antiqua"/>
        </w:rPr>
        <w:t xml:space="preserve">time and resources to the creation of products such as tools, weapons, and ornaments were an essential component of </w:t>
      </w:r>
      <w:r w:rsidR="00DC6263" w:rsidRPr="00212FE2">
        <w:rPr>
          <w:rFonts w:ascii="Book Antiqua" w:hAnsi="Book Antiqua"/>
        </w:rPr>
        <w:t xml:space="preserve">these types of societies, and had a substantial impact on the material record. </w:t>
      </w:r>
      <w:r w:rsidR="004F5FEB">
        <w:rPr>
          <w:rFonts w:ascii="Book Antiqua" w:hAnsi="Book Antiqua"/>
        </w:rPr>
        <w:t>But to uniformly and inextricably associate these two elements of ancient society ignores significant evidence for the existence of variation and complexity within this system. Due to this extensive material evidence of diversity, t</w:t>
      </w:r>
      <w:r w:rsidR="00DC6263" w:rsidRPr="00212FE2">
        <w:rPr>
          <w:rFonts w:ascii="Book Antiqua" w:hAnsi="Book Antiqua"/>
        </w:rPr>
        <w:t>he questions often raise</w:t>
      </w:r>
      <w:r w:rsidR="004F5FEB">
        <w:rPr>
          <w:rFonts w:ascii="Book Antiqua" w:hAnsi="Book Antiqua"/>
        </w:rPr>
        <w:t>d by archaeologists about this socio-technological r</w:t>
      </w:r>
      <w:r w:rsidR="00DC6263" w:rsidRPr="00212FE2">
        <w:rPr>
          <w:rFonts w:ascii="Book Antiqua" w:hAnsi="Book Antiqua"/>
        </w:rPr>
        <w:t>elationship are frequently centered around issues of causation and</w:t>
      </w:r>
      <w:r w:rsidR="00DD02DF" w:rsidRPr="00212FE2">
        <w:rPr>
          <w:rFonts w:ascii="Book Antiqua" w:hAnsi="Book Antiqua"/>
        </w:rPr>
        <w:t xml:space="preserve"> correlation. </w:t>
      </w:r>
      <w:r w:rsidR="00212FE2" w:rsidRPr="00212FE2">
        <w:rPr>
          <w:rFonts w:ascii="Book Antiqua" w:hAnsi="Book Antiqua"/>
        </w:rPr>
        <w:t>What varieties of craft speciali</w:t>
      </w:r>
      <w:r w:rsidR="00212FE2">
        <w:rPr>
          <w:rFonts w:ascii="Book Antiqua" w:hAnsi="Book Antiqua"/>
        </w:rPr>
        <w:t>sts</w:t>
      </w:r>
      <w:r w:rsidR="00212FE2" w:rsidRPr="00212FE2">
        <w:rPr>
          <w:rFonts w:ascii="Book Antiqua" w:hAnsi="Book Antiqua"/>
        </w:rPr>
        <w:t xml:space="preserve"> can be identified, and with what types of social</w:t>
      </w:r>
      <w:r w:rsidR="00212FE2">
        <w:rPr>
          <w:rFonts w:ascii="Book Antiqua" w:hAnsi="Book Antiqua"/>
        </w:rPr>
        <w:t xml:space="preserve"> and political</w:t>
      </w:r>
      <w:r w:rsidR="00212FE2" w:rsidRPr="00212FE2">
        <w:rPr>
          <w:rFonts w:ascii="Book Antiqua" w:hAnsi="Book Antiqua"/>
        </w:rPr>
        <w:t xml:space="preserve"> structures are they associated? </w:t>
      </w:r>
      <w:r w:rsidR="00DD02DF" w:rsidRPr="00212FE2">
        <w:rPr>
          <w:rFonts w:ascii="Book Antiqua" w:hAnsi="Book Antiqua"/>
        </w:rPr>
        <w:t xml:space="preserve">Does full-time craft specialization require the stability and resources provided by a highly developed and </w:t>
      </w:r>
      <w:r w:rsidR="00212FE2">
        <w:rPr>
          <w:rFonts w:ascii="Book Antiqua" w:hAnsi="Book Antiqua"/>
        </w:rPr>
        <w:t xml:space="preserve">hierarchically </w:t>
      </w:r>
      <w:r w:rsidR="00DD02DF" w:rsidRPr="00212FE2">
        <w:rPr>
          <w:rFonts w:ascii="Book Antiqua" w:hAnsi="Book Antiqua"/>
        </w:rPr>
        <w:t xml:space="preserve">stratified urban environment? Are specialized craftspeople </w:t>
      </w:r>
      <w:r w:rsidR="00212FE2" w:rsidRPr="00212FE2">
        <w:rPr>
          <w:rFonts w:ascii="Book Antiqua" w:hAnsi="Book Antiqua"/>
        </w:rPr>
        <w:t xml:space="preserve">and their manufactured goods </w:t>
      </w:r>
      <w:r w:rsidR="00DD02DF" w:rsidRPr="00212FE2">
        <w:rPr>
          <w:rFonts w:ascii="Book Antiqua" w:hAnsi="Book Antiqua"/>
        </w:rPr>
        <w:t>utilized or managed by ambitious individuals or groups in order to create or</w:t>
      </w:r>
      <w:r w:rsidR="00212FE2" w:rsidRPr="00212FE2">
        <w:rPr>
          <w:rFonts w:ascii="Book Antiqua" w:hAnsi="Book Antiqua"/>
        </w:rPr>
        <w:t xml:space="preserve"> reinforce</w:t>
      </w:r>
      <w:r w:rsidR="001770DB">
        <w:rPr>
          <w:rFonts w:ascii="Book Antiqua" w:hAnsi="Book Antiqua"/>
        </w:rPr>
        <w:t xml:space="preserve"> elite</w:t>
      </w:r>
      <w:r w:rsidR="00212FE2" w:rsidRPr="00212FE2">
        <w:rPr>
          <w:rFonts w:ascii="Book Antiqua" w:hAnsi="Book Antiqua"/>
        </w:rPr>
        <w:t xml:space="preserve"> </w:t>
      </w:r>
      <w:r w:rsidR="00DD02DF" w:rsidRPr="00212FE2">
        <w:rPr>
          <w:rFonts w:ascii="Book Antiqua" w:hAnsi="Book Antiqua"/>
        </w:rPr>
        <w:t>social and politi</w:t>
      </w:r>
      <w:r w:rsidR="001770DB">
        <w:rPr>
          <w:rFonts w:ascii="Book Antiqua" w:hAnsi="Book Antiqua"/>
        </w:rPr>
        <w:t>cal power?</w:t>
      </w:r>
    </w:p>
    <w:p w:rsidR="00413968" w:rsidRDefault="00D94ABE" w:rsidP="00212FE2">
      <w:pPr>
        <w:spacing w:line="480" w:lineRule="auto"/>
        <w:rPr>
          <w:rFonts w:ascii="Book Antiqua" w:hAnsi="Book Antiqua"/>
        </w:rPr>
      </w:pPr>
      <w:r>
        <w:rPr>
          <w:rFonts w:ascii="Book Antiqua" w:hAnsi="Book Antiqua"/>
        </w:rPr>
        <w:tab/>
        <w:t>V. Gordon Childe proposed an answer to this question, at least in the case of Mesopotamia, by proposing that full craft specialization was dependent on the creation and management of a surplus under the direction of power</w:t>
      </w:r>
      <w:r w:rsidR="00B02270">
        <w:rPr>
          <w:rFonts w:ascii="Book Antiqua" w:hAnsi="Book Antiqua"/>
        </w:rPr>
        <w:t>ful</w:t>
      </w:r>
      <w:r>
        <w:rPr>
          <w:rFonts w:ascii="Book Antiqua" w:hAnsi="Book Antiqua"/>
        </w:rPr>
        <w:t xml:space="preserve"> social elites, thus implying that the development of complex </w:t>
      </w:r>
      <w:r w:rsidR="00451201">
        <w:rPr>
          <w:rFonts w:ascii="Book Antiqua" w:hAnsi="Book Antiqua"/>
        </w:rPr>
        <w:t>and stratified political structure</w:t>
      </w:r>
      <w:r>
        <w:rPr>
          <w:rFonts w:ascii="Book Antiqua" w:hAnsi="Book Antiqua"/>
        </w:rPr>
        <w:t xml:space="preserve"> </w:t>
      </w:r>
      <w:r w:rsidR="00413968">
        <w:rPr>
          <w:rFonts w:ascii="Book Antiqua" w:hAnsi="Book Antiqua"/>
        </w:rPr>
        <w:t>led directly to</w:t>
      </w:r>
      <w:r>
        <w:rPr>
          <w:rFonts w:ascii="Book Antiqua" w:hAnsi="Book Antiqua"/>
        </w:rPr>
        <w:t xml:space="preserve"> full-time craft specialization. In this model, craftspeople were also</w:t>
      </w:r>
      <w:r w:rsidR="00F16049">
        <w:rPr>
          <w:rFonts w:ascii="Book Antiqua" w:hAnsi="Book Antiqua"/>
        </w:rPr>
        <w:t xml:space="preserve"> wholly controlled by the elite as producers of prestigious luxury goods</w:t>
      </w:r>
      <w:r w:rsidR="00B02270">
        <w:rPr>
          <w:rFonts w:ascii="Book Antiqua" w:hAnsi="Book Antiqua"/>
        </w:rPr>
        <w:t>.</w:t>
      </w:r>
      <w:r w:rsidR="00F16049">
        <w:rPr>
          <w:rFonts w:ascii="Book Antiqua" w:hAnsi="Book Antiqua"/>
        </w:rPr>
        <w:t xml:space="preserve">  A number of scholars have investigated the theoretical and practical implications and questions raised by this proposal; Gil Stein does this most directly in his article “Producers, Patrons, and Prestige: Craft Specialists and Emergent Elites in Mesopotamia from 5500-3100 B.C.”</w:t>
      </w:r>
      <w:r w:rsidR="00451201">
        <w:rPr>
          <w:rFonts w:ascii="Book Antiqua" w:hAnsi="Book Antiqua"/>
        </w:rPr>
        <w:t xml:space="preserve"> He reviews evidence of craft production in both the </w:t>
      </w:r>
      <w:proofErr w:type="spellStart"/>
      <w:r w:rsidR="00451201">
        <w:rPr>
          <w:rFonts w:ascii="Book Antiqua" w:hAnsi="Book Antiqua"/>
        </w:rPr>
        <w:t>Ubaid</w:t>
      </w:r>
      <w:proofErr w:type="spellEnd"/>
      <w:r w:rsidR="00451201">
        <w:rPr>
          <w:rFonts w:ascii="Book Antiqua" w:hAnsi="Book Antiqua"/>
        </w:rPr>
        <w:t xml:space="preserve"> and </w:t>
      </w:r>
      <w:proofErr w:type="spellStart"/>
      <w:r w:rsidR="00451201">
        <w:rPr>
          <w:rFonts w:ascii="Book Antiqua" w:hAnsi="Book Antiqua"/>
        </w:rPr>
        <w:t>Uruk</w:t>
      </w:r>
      <w:proofErr w:type="spellEnd"/>
      <w:r w:rsidR="00451201">
        <w:rPr>
          <w:rFonts w:ascii="Book Antiqua" w:hAnsi="Book Antiqua"/>
        </w:rPr>
        <w:t xml:space="preserve"> periods and finds that, in opposition to </w:t>
      </w:r>
      <w:proofErr w:type="spellStart"/>
      <w:r w:rsidR="00451201">
        <w:rPr>
          <w:rFonts w:ascii="Book Antiqua" w:hAnsi="Book Antiqua"/>
        </w:rPr>
        <w:t>Childe’s</w:t>
      </w:r>
      <w:proofErr w:type="spellEnd"/>
      <w:r w:rsidR="00451201">
        <w:rPr>
          <w:rFonts w:ascii="Book Antiqua" w:hAnsi="Book Antiqua"/>
        </w:rPr>
        <w:t xml:space="preserve"> model, the first specialists that developed in the region were independent, indicating that organized elite supervision and patronage was not a precipitating factor for Mesopotamian craft specialization. </w:t>
      </w:r>
      <w:r w:rsidR="005A3914">
        <w:rPr>
          <w:rFonts w:ascii="Book Antiqua" w:hAnsi="Book Antiqua"/>
        </w:rPr>
        <w:t xml:space="preserve">In essence, it appears that, at least in this region, </w:t>
      </w:r>
      <w:r w:rsidR="0018453A">
        <w:rPr>
          <w:rFonts w:ascii="Book Antiqua" w:hAnsi="Book Antiqua"/>
        </w:rPr>
        <w:t xml:space="preserve">the specialized production of widely needed, utilitarian goods was an activity outside of the express control of social elites.  </w:t>
      </w:r>
      <w:r w:rsidR="00451201">
        <w:rPr>
          <w:rFonts w:ascii="Book Antiqua" w:hAnsi="Book Antiqua"/>
        </w:rPr>
        <w:t>Stein does find late</w:t>
      </w:r>
      <w:r w:rsidR="00B02270">
        <w:rPr>
          <w:rFonts w:ascii="Book Antiqua" w:hAnsi="Book Antiqua"/>
        </w:rPr>
        <w:t>r</w:t>
      </w:r>
      <w:r w:rsidR="00451201">
        <w:rPr>
          <w:rFonts w:ascii="Book Antiqua" w:hAnsi="Book Antiqua"/>
        </w:rPr>
        <w:t xml:space="preserve"> evidence for elite-attached craft specialists, but emphasizes that they were likely the producers of the high status, prestige items t</w:t>
      </w:r>
      <w:r w:rsidR="0030637A">
        <w:rPr>
          <w:rFonts w:ascii="Book Antiqua" w:hAnsi="Book Antiqua"/>
        </w:rPr>
        <w:t>hat were a key element of elite</w:t>
      </w:r>
      <w:r w:rsidR="00451201">
        <w:rPr>
          <w:rFonts w:ascii="Book Antiqua" w:hAnsi="Book Antiqua"/>
        </w:rPr>
        <w:t xml:space="preserve"> social strategy.</w:t>
      </w:r>
      <w:r w:rsidR="0018453A">
        <w:rPr>
          <w:rFonts w:ascii="Book Antiqua" w:hAnsi="Book Antiqua"/>
        </w:rPr>
        <w:t xml:space="preserve"> </w:t>
      </w:r>
    </w:p>
    <w:p w:rsidR="0018453A" w:rsidRDefault="00413968" w:rsidP="00212FE2">
      <w:pPr>
        <w:spacing w:line="480" w:lineRule="auto"/>
        <w:rPr>
          <w:rFonts w:ascii="Book Antiqua" w:hAnsi="Book Antiqua"/>
        </w:rPr>
      </w:pPr>
      <w:r>
        <w:rPr>
          <w:rFonts w:ascii="Book Antiqua" w:hAnsi="Book Antiqua"/>
        </w:rPr>
        <w:tab/>
      </w:r>
      <w:r w:rsidR="00154CC6">
        <w:rPr>
          <w:rFonts w:ascii="Book Antiqua" w:hAnsi="Book Antiqua"/>
        </w:rPr>
        <w:t xml:space="preserve">Articles by </w:t>
      </w:r>
      <w:r w:rsidR="00B02270">
        <w:rPr>
          <w:rFonts w:ascii="Book Antiqua" w:hAnsi="Book Antiqua"/>
        </w:rPr>
        <w:t xml:space="preserve">Peter </w:t>
      </w:r>
      <w:r>
        <w:rPr>
          <w:rFonts w:ascii="Book Antiqua" w:hAnsi="Book Antiqua"/>
        </w:rPr>
        <w:t xml:space="preserve">Peregrine and </w:t>
      </w:r>
      <w:r w:rsidR="00B02270">
        <w:rPr>
          <w:rFonts w:ascii="Book Antiqua" w:hAnsi="Book Antiqua"/>
        </w:rPr>
        <w:t xml:space="preserve">Brian </w:t>
      </w:r>
      <w:r>
        <w:rPr>
          <w:rFonts w:ascii="Book Antiqua" w:hAnsi="Book Antiqua"/>
        </w:rPr>
        <w:t>Hayden</w:t>
      </w:r>
      <w:r w:rsidR="007E34E0">
        <w:rPr>
          <w:rFonts w:ascii="Book Antiqua" w:hAnsi="Book Antiqua"/>
        </w:rPr>
        <w:t xml:space="preserve"> (“Some Political Aspects of Craft Specialization” and “The Emergence of Prestige Technologies and Pottery,” respectively)</w:t>
      </w:r>
      <w:r>
        <w:rPr>
          <w:rFonts w:ascii="Book Antiqua" w:hAnsi="Book Antiqua"/>
        </w:rPr>
        <w:t xml:space="preserve"> elaborate further on the role played by prestige goods in the production and reinforcement of elite power structures. These authors define prestige goods as items valued not for their functionality or efficiency, but rather the amount of labor, skill and wea</w:t>
      </w:r>
      <w:r w:rsidR="00154CC6">
        <w:rPr>
          <w:rFonts w:ascii="Book Antiqua" w:hAnsi="Book Antiqua"/>
        </w:rPr>
        <w:t>lth invested in their creation. It was these characteristics that gave them</w:t>
      </w:r>
      <w:r w:rsidR="0018453A">
        <w:rPr>
          <w:rFonts w:ascii="Book Antiqua" w:hAnsi="Book Antiqua"/>
        </w:rPr>
        <w:t xml:space="preserve"> efficacy as elite social tools, as opposed to the more practical uses of utilitarian items.</w:t>
      </w:r>
      <w:r w:rsidR="00154CC6">
        <w:rPr>
          <w:rFonts w:ascii="Book Antiqua" w:hAnsi="Book Antiqua"/>
        </w:rPr>
        <w:t xml:space="preserve"> Through </w:t>
      </w:r>
      <w:r w:rsidR="0018453A">
        <w:rPr>
          <w:rFonts w:ascii="Book Antiqua" w:hAnsi="Book Antiqua"/>
        </w:rPr>
        <w:t xml:space="preserve">their </w:t>
      </w:r>
      <w:r>
        <w:rPr>
          <w:rFonts w:ascii="Book Antiqua" w:hAnsi="Book Antiqua"/>
        </w:rPr>
        <w:t xml:space="preserve">control of the </w:t>
      </w:r>
      <w:r w:rsidR="0018453A">
        <w:rPr>
          <w:rFonts w:ascii="Book Antiqua" w:hAnsi="Book Antiqua"/>
        </w:rPr>
        <w:t xml:space="preserve">specialized </w:t>
      </w:r>
      <w:r>
        <w:rPr>
          <w:rFonts w:ascii="Book Antiqua" w:hAnsi="Book Antiqua"/>
        </w:rPr>
        <w:t xml:space="preserve">production </w:t>
      </w:r>
      <w:r w:rsidR="0018453A">
        <w:rPr>
          <w:rFonts w:ascii="Book Antiqua" w:hAnsi="Book Antiqua"/>
        </w:rPr>
        <w:t>of value-laden luxury</w:t>
      </w:r>
      <w:r>
        <w:rPr>
          <w:rFonts w:ascii="Book Antiqua" w:hAnsi="Book Antiqua"/>
        </w:rPr>
        <w:t xml:space="preserve"> </w:t>
      </w:r>
      <w:r w:rsidR="0018453A">
        <w:rPr>
          <w:rFonts w:ascii="Book Antiqua" w:hAnsi="Book Antiqua"/>
        </w:rPr>
        <w:t>products</w:t>
      </w:r>
      <w:r>
        <w:rPr>
          <w:rFonts w:ascii="Book Antiqua" w:hAnsi="Book Antiqua"/>
        </w:rPr>
        <w:t xml:space="preserve"> (often made from resources that were rare or difficult to attain), elites could demonstrate their social cachet, economic success, and even religious power to the society at large</w:t>
      </w:r>
      <w:r w:rsidR="00154CC6">
        <w:rPr>
          <w:rFonts w:ascii="Book Antiqua" w:hAnsi="Book Antiqua"/>
        </w:rPr>
        <w:t>. In addition to production control, elites could also establish and reinforce the</w:t>
      </w:r>
    </w:p>
    <w:p w:rsidR="007E34E0" w:rsidRDefault="00154CC6" w:rsidP="00212FE2">
      <w:pPr>
        <w:spacing w:line="480" w:lineRule="auto"/>
        <w:rPr>
          <w:rFonts w:ascii="Book Antiqua" w:hAnsi="Book Antiqua"/>
        </w:rPr>
      </w:pPr>
      <w:r>
        <w:rPr>
          <w:rFonts w:ascii="Book Antiqua" w:hAnsi="Book Antiqua"/>
        </w:rPr>
        <w:t xml:space="preserve">socio-political networks that supported them by distributing </w:t>
      </w:r>
      <w:r w:rsidR="0018453A">
        <w:rPr>
          <w:rFonts w:ascii="Book Antiqua" w:hAnsi="Book Antiqua"/>
        </w:rPr>
        <w:t xml:space="preserve">these </w:t>
      </w:r>
      <w:r>
        <w:rPr>
          <w:rFonts w:ascii="Book Antiqua" w:hAnsi="Book Antiqua"/>
        </w:rPr>
        <w:t>prestige goods</w:t>
      </w:r>
      <w:r w:rsidR="0018453A">
        <w:rPr>
          <w:rFonts w:ascii="Book Antiqua" w:hAnsi="Book Antiqua"/>
        </w:rPr>
        <w:t xml:space="preserve"> </w:t>
      </w:r>
      <w:r>
        <w:rPr>
          <w:rFonts w:ascii="Book Antiqua" w:hAnsi="Book Antiqua"/>
        </w:rPr>
        <w:t>through extensive gifting and feasting activities.</w:t>
      </w:r>
      <w:r w:rsidR="0018453A">
        <w:rPr>
          <w:rFonts w:ascii="Book Antiqua" w:hAnsi="Book Antiqua"/>
        </w:rPr>
        <w:t xml:space="preserve"> </w:t>
      </w:r>
      <w:r w:rsidR="005A3914">
        <w:rPr>
          <w:rFonts w:ascii="Book Antiqua" w:hAnsi="Book Antiqua"/>
        </w:rPr>
        <w:t xml:space="preserve">It was not craft production in and of itself that was closely linked with the strategies of the newly developed elite class, but rather a highly specialized and strictly controlled sub-set of production centered around the creation of </w:t>
      </w:r>
      <w:r w:rsidR="007E34E0">
        <w:rPr>
          <w:rFonts w:ascii="Book Antiqua" w:hAnsi="Book Antiqua"/>
        </w:rPr>
        <w:t>the goods that reflected and reinforced elite social agendas.</w:t>
      </w:r>
    </w:p>
    <w:p w:rsidR="006D18EF" w:rsidRDefault="007E34E0" w:rsidP="00212FE2">
      <w:pPr>
        <w:spacing w:line="480" w:lineRule="auto"/>
        <w:rPr>
          <w:rFonts w:ascii="Book Antiqua" w:hAnsi="Book Antiqua"/>
        </w:rPr>
      </w:pPr>
      <w:r>
        <w:rPr>
          <w:rFonts w:ascii="Book Antiqua" w:hAnsi="Book Antiqua"/>
        </w:rPr>
        <w:tab/>
        <w:t>Although there is a strong correlation between complex, urban societies and centralized, full-time craft specialization, this association is not ubiquitous in the ancient world.</w:t>
      </w:r>
      <w:r w:rsidR="006A1877">
        <w:rPr>
          <w:rFonts w:ascii="Book Antiqua" w:hAnsi="Book Antiqua"/>
        </w:rPr>
        <w:t xml:space="preserve"> Evidence for a wide variety of types and levels of craft specialization can be found in ancient societies</w:t>
      </w:r>
      <w:r w:rsidR="0053017A">
        <w:rPr>
          <w:rFonts w:ascii="Book Antiqua" w:hAnsi="Book Antiqua"/>
        </w:rPr>
        <w:t xml:space="preserve">, as is demonstrated in Peter Wells’ article “Structures of Craft Production, Society, and Political Control: Late Prehistoric and Early Roman Temperate Europe.” Wells examines the </w:t>
      </w:r>
      <w:r w:rsidR="0058277D">
        <w:rPr>
          <w:rFonts w:ascii="Book Antiqua" w:hAnsi="Book Antiqua"/>
        </w:rPr>
        <w:t xml:space="preserve">evidence for the </w:t>
      </w:r>
      <w:r w:rsidR="0053017A">
        <w:rPr>
          <w:rFonts w:ascii="Book Antiqua" w:hAnsi="Book Antiqua"/>
        </w:rPr>
        <w:t xml:space="preserve">methods </w:t>
      </w:r>
      <w:r w:rsidR="0058277D">
        <w:rPr>
          <w:rFonts w:ascii="Book Antiqua" w:hAnsi="Book Antiqua"/>
        </w:rPr>
        <w:t xml:space="preserve">of </w:t>
      </w:r>
      <w:r w:rsidR="0053017A">
        <w:rPr>
          <w:rFonts w:ascii="Book Antiqua" w:hAnsi="Book Antiqua"/>
        </w:rPr>
        <w:t xml:space="preserve">production of both pottery and bronze ornaments in the Bronze and Iron ages, and into the Roman period, revealing a number of interesting patterns. Even with the rise of </w:t>
      </w:r>
      <w:proofErr w:type="spellStart"/>
      <w:r w:rsidR="0053017A">
        <w:rPr>
          <w:rFonts w:ascii="Book Antiqua" w:hAnsi="Book Antiqua"/>
          <w:i/>
        </w:rPr>
        <w:t>oppida</w:t>
      </w:r>
      <w:proofErr w:type="spellEnd"/>
      <w:r w:rsidR="0053017A">
        <w:rPr>
          <w:rFonts w:ascii="Book Antiqua" w:hAnsi="Book Antiqua"/>
          <w:i/>
        </w:rPr>
        <w:t xml:space="preserve"> </w:t>
      </w:r>
      <w:r w:rsidR="0053017A">
        <w:rPr>
          <w:rFonts w:ascii="Book Antiqua" w:hAnsi="Book Antiqua"/>
        </w:rPr>
        <w:t xml:space="preserve">urban centers, the vast majority of production </w:t>
      </w:r>
      <w:r w:rsidR="00A70B5D">
        <w:rPr>
          <w:rFonts w:ascii="Book Antiqua" w:hAnsi="Book Antiqua"/>
        </w:rPr>
        <w:t>took place at the localized, community level on a relatively small scale. Although the Roman period led to the centralization and expansion of certain areas of craft production, small-scale independent craft-making was still the main system of manufacture. Wells argues that this reflects the decentralized, dispersed nature of European politica</w:t>
      </w:r>
      <w:r w:rsidR="0058277D">
        <w:rPr>
          <w:rFonts w:ascii="Book Antiqua" w:hAnsi="Book Antiqua"/>
        </w:rPr>
        <w:t>l organization during this time, and demonstrates that successful technological production and specialization does not require extensive social control or intensive concentration of labor in a single location</w:t>
      </w:r>
      <w:r w:rsidR="006D18EF">
        <w:rPr>
          <w:rFonts w:ascii="Book Antiqua" w:hAnsi="Book Antiqua"/>
        </w:rPr>
        <w:t>.</w:t>
      </w:r>
    </w:p>
    <w:p w:rsidR="002F0D58" w:rsidRPr="00D94ABE" w:rsidRDefault="006D18EF" w:rsidP="00212FE2">
      <w:pPr>
        <w:spacing w:line="480" w:lineRule="auto"/>
        <w:rPr>
          <w:rFonts w:ascii="Book Antiqua" w:hAnsi="Book Antiqua"/>
        </w:rPr>
      </w:pPr>
      <w:r>
        <w:rPr>
          <w:rFonts w:ascii="Book Antiqua" w:hAnsi="Book Antiqua"/>
        </w:rPr>
        <w:tab/>
        <w:t>The articles referenced above highlight the strong connections between complex, socially stratified societies</w:t>
      </w:r>
      <w:r w:rsidR="00B02270">
        <w:rPr>
          <w:rFonts w:ascii="Book Antiqua" w:hAnsi="Book Antiqua"/>
        </w:rPr>
        <w:t xml:space="preserve"> (generally controlled by elites)</w:t>
      </w:r>
      <w:r>
        <w:rPr>
          <w:rFonts w:ascii="Book Antiqua" w:hAnsi="Book Antiqua"/>
        </w:rPr>
        <w:t xml:space="preserve"> and systems of specialized craft production. </w:t>
      </w:r>
      <w:r w:rsidR="00F47119">
        <w:rPr>
          <w:rFonts w:ascii="Book Antiqua" w:hAnsi="Book Antiqua"/>
        </w:rPr>
        <w:t xml:space="preserve">It is clear that highly developed, urban settlements provided an environment in which the system of intensive production of a wide variety of tools and other wares expanded and flourished.  </w:t>
      </w:r>
      <w:r>
        <w:rPr>
          <w:rFonts w:ascii="Book Antiqua" w:hAnsi="Book Antiqua"/>
        </w:rPr>
        <w:t xml:space="preserve">The artifacts manufactured by craftspeople served not only utilitarian purposes, but also political, ritual and </w:t>
      </w:r>
      <w:r w:rsidR="00F47119">
        <w:rPr>
          <w:rFonts w:ascii="Book Antiqua" w:hAnsi="Book Antiqua"/>
        </w:rPr>
        <w:t>social purposes as well. These connections do not imply, however, that craft specialization was uniformly caused by a rise in social complexity and urbanism. Numerous lines of evidence indicate the extreme variation both within and between past societies in terms of the development and functioning of systems of specialized craft technologies.</w:t>
      </w:r>
      <w:r w:rsidR="004F5FEB">
        <w:rPr>
          <w:rFonts w:ascii="Book Antiqua" w:hAnsi="Book Antiqua"/>
        </w:rPr>
        <w:t xml:space="preserve"> Particularly interesting is the case of early Europe outlined by Wells, in which </w:t>
      </w:r>
      <w:r w:rsidR="00BB4850">
        <w:rPr>
          <w:rFonts w:ascii="Book Antiqua" w:hAnsi="Book Antiqua"/>
        </w:rPr>
        <w:t xml:space="preserve">independent, small-scale production persisted despite shifts in the cultural and political situation over time. I believe that in order to gain a comprehensive understanding of how different systems of technological </w:t>
      </w:r>
      <w:r w:rsidR="00B02270">
        <w:rPr>
          <w:rFonts w:ascii="Book Antiqua" w:hAnsi="Book Antiqua"/>
        </w:rPr>
        <w:t>manufacturing</w:t>
      </w:r>
      <w:r w:rsidR="00BB4850">
        <w:rPr>
          <w:rFonts w:ascii="Book Antiqua" w:hAnsi="Book Antiqua"/>
        </w:rPr>
        <w:t xml:space="preserve"> were integrated into and influenced by complex social frameworks</w:t>
      </w:r>
      <w:r w:rsidR="00B02270">
        <w:rPr>
          <w:rFonts w:ascii="Book Antiqua" w:hAnsi="Book Antiqua"/>
        </w:rPr>
        <w:t xml:space="preserve"> (and vice versa)</w:t>
      </w:r>
      <w:r w:rsidR="00BB4850">
        <w:rPr>
          <w:rFonts w:ascii="Book Antiqua" w:hAnsi="Book Antiqua"/>
        </w:rPr>
        <w:t xml:space="preserve">, we must </w:t>
      </w:r>
      <w:r w:rsidR="00B02270">
        <w:rPr>
          <w:rFonts w:ascii="Book Antiqua" w:hAnsi="Book Antiqua"/>
        </w:rPr>
        <w:t xml:space="preserve">not only </w:t>
      </w:r>
      <w:r w:rsidR="00BB4850">
        <w:rPr>
          <w:rFonts w:ascii="Book Antiqua" w:hAnsi="Book Antiqua"/>
        </w:rPr>
        <w:t xml:space="preserve">be open to a broader and more nuanced definition of “specialized craft production,” </w:t>
      </w:r>
      <w:r w:rsidR="00B02270">
        <w:rPr>
          <w:rFonts w:ascii="Book Antiqua" w:hAnsi="Book Antiqua"/>
        </w:rPr>
        <w:t>but also</w:t>
      </w:r>
      <w:r w:rsidR="00BB4850">
        <w:rPr>
          <w:rFonts w:ascii="Book Antiqua" w:hAnsi="Book Antiqua"/>
        </w:rPr>
        <w:t xml:space="preserve"> </w:t>
      </w:r>
      <w:r w:rsidR="00B02270">
        <w:rPr>
          <w:rFonts w:ascii="Book Antiqua" w:hAnsi="Book Antiqua"/>
        </w:rPr>
        <w:t>exercise caution when attempting to draw connections between social complexity and levels of technological specialization in ancient societies.</w:t>
      </w:r>
    </w:p>
    <w:sectPr w:rsidR="002F0D58" w:rsidRPr="00D94ABE" w:rsidSect="002F0D5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F0D58"/>
    <w:rsid w:val="00154CC6"/>
    <w:rsid w:val="001770DB"/>
    <w:rsid w:val="0018453A"/>
    <w:rsid w:val="00212FE2"/>
    <w:rsid w:val="002F0D58"/>
    <w:rsid w:val="0030637A"/>
    <w:rsid w:val="00413968"/>
    <w:rsid w:val="00451201"/>
    <w:rsid w:val="004F5FEB"/>
    <w:rsid w:val="0053017A"/>
    <w:rsid w:val="0058277D"/>
    <w:rsid w:val="0059358D"/>
    <w:rsid w:val="005A3914"/>
    <w:rsid w:val="006A1877"/>
    <w:rsid w:val="006D18EF"/>
    <w:rsid w:val="007E34E0"/>
    <w:rsid w:val="00A70B5D"/>
    <w:rsid w:val="00B02270"/>
    <w:rsid w:val="00BB4850"/>
    <w:rsid w:val="00CD6FBD"/>
    <w:rsid w:val="00D94ABE"/>
    <w:rsid w:val="00DC6263"/>
    <w:rsid w:val="00DD02DF"/>
    <w:rsid w:val="00F16049"/>
    <w:rsid w:val="00F4711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F443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5531</Characters>
  <Application>Microsoft Macintosh Word</Application>
  <DocSecurity>0</DocSecurity>
  <Lines>90</Lines>
  <Paragraphs>11</Paragraphs>
  <ScaleCrop>false</ScaleCrop>
  <Company>University of Texas at Austin</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dc:creator>
  <cp:keywords/>
  <cp:lastModifiedBy>Kate B</cp:lastModifiedBy>
  <cp:revision>2</cp:revision>
  <dcterms:created xsi:type="dcterms:W3CDTF">2011-02-17T09:19:00Z</dcterms:created>
  <dcterms:modified xsi:type="dcterms:W3CDTF">2011-02-17T09:19:00Z</dcterms:modified>
</cp:coreProperties>
</file>