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B" w:rsidRDefault="00812D9B">
      <w:bookmarkStart w:id="0" w:name="_GoBack"/>
      <w:bookmarkEnd w:id="0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07617722" wp14:editId="41241404">
            <wp:extent cx="2005736" cy="100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66" cy="10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page" w:tblpX="6502" w:tblpY="433"/>
        <w:tblW w:w="44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E0E0E0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93"/>
        <w:gridCol w:w="2117"/>
      </w:tblGrid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ind w:firstLine="1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Employee’s Name: </w:t>
            </w:r>
            <w:bookmarkStart w:id="1" w:name="area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  <w:bookmarkEnd w:id="2"/>
          </w:p>
        </w:tc>
      </w:tr>
      <w:bookmarkEnd w:id="1"/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Job Title:  </w:t>
            </w:r>
          </w:p>
        </w:tc>
        <w:bookmarkStart w:id="3" w:name="Text9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2117" w:type="dxa"/>
            <w:shd w:val="clear" w:color="auto" w:fill="E0E0E0"/>
          </w:tcPr>
          <w:p w:rsidR="00812D9B" w:rsidRDefault="00812D9B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Supervisor:</w:t>
            </w:r>
            <w:bookmarkStart w:id="4" w:name="reportsentto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bookmarkEnd w:id="4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bookmarkStart w:id="5" w:name="Text10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</w:tcPr>
          <w:p w:rsidR="00812D9B" w:rsidRDefault="00812D9B" w:rsidP="00801E01">
            <w:pPr>
              <w:spacing w:before="12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Performance Period:</w:t>
            </w:r>
          </w:p>
        </w:tc>
        <w:tc>
          <w:tcPr>
            <w:tcW w:w="2117" w:type="dxa"/>
            <w:shd w:val="clear" w:color="auto" w:fill="E0E0E0"/>
          </w:tcPr>
          <w:p w:rsidR="00812D9B" w:rsidRDefault="00812D9B" w:rsidP="00801E01">
            <w:pPr>
              <w:spacing w:before="120" w:after="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812D9B" w:rsidTr="002F20AE">
        <w:trPr>
          <w:trHeight w:val="375"/>
        </w:trPr>
        <w:tc>
          <w:tcPr>
            <w:tcW w:w="2293" w:type="dxa"/>
            <w:shd w:val="clear" w:color="auto" w:fill="E0E0E0"/>
            <w:hideMark/>
          </w:tcPr>
          <w:p w:rsidR="00812D9B" w:rsidRDefault="00812D9B" w:rsidP="006B149F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 of </w:t>
            </w:r>
            <w:r w:rsidR="006B149F">
              <w:rPr>
                <w:rFonts w:cs="Arial"/>
                <w:b/>
                <w:sz w:val="18"/>
                <w:szCs w:val="18"/>
              </w:rPr>
              <w:t>Self-Appraisal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bookmarkStart w:id="6" w:name="Text11"/>
        <w:tc>
          <w:tcPr>
            <w:tcW w:w="2117" w:type="dxa"/>
            <w:shd w:val="clear" w:color="auto" w:fill="E0E0E0"/>
            <w:hideMark/>
          </w:tcPr>
          <w:p w:rsidR="00812D9B" w:rsidRDefault="00812D9B" w:rsidP="00801E01">
            <w:pPr>
              <w:spacing w:before="120" w:after="80"/>
              <w:rPr>
                <w:rFonts w:cs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219FA" w:rsidRDefault="00A219FA"/>
    <w:p w:rsidR="00812D9B" w:rsidRDefault="00812D9B"/>
    <w:p w:rsidR="00812D9B" w:rsidRDefault="00812D9B"/>
    <w:p w:rsidR="00812D9B" w:rsidRPr="00B61E7E" w:rsidRDefault="00812D9B">
      <w:pPr>
        <w:rPr>
          <w:rFonts w:ascii="Arial" w:hAnsi="Arial" w:cs="Arial"/>
          <w:b/>
          <w:sz w:val="28"/>
          <w:szCs w:val="28"/>
        </w:rPr>
      </w:pPr>
      <w:r w:rsidRPr="00B61E7E">
        <w:rPr>
          <w:rFonts w:ascii="Arial" w:hAnsi="Arial" w:cs="Arial"/>
          <w:b/>
          <w:sz w:val="28"/>
          <w:szCs w:val="28"/>
        </w:rPr>
        <w:t xml:space="preserve">Self-Appraisal </w:t>
      </w:r>
    </w:p>
    <w:p w:rsidR="00812D9B" w:rsidRDefault="00812D9B">
      <w:pPr>
        <w:rPr>
          <w:rFonts w:cs="Arial"/>
          <w:b/>
          <w:sz w:val="28"/>
          <w:szCs w:val="28"/>
        </w:rPr>
      </w:pPr>
    </w:p>
    <w:p w:rsidR="00812D9B" w:rsidRDefault="00812D9B">
      <w:pPr>
        <w:rPr>
          <w:rFonts w:cs="Arial"/>
          <w:i/>
          <w:sz w:val="18"/>
          <w:szCs w:val="18"/>
        </w:rPr>
      </w:pPr>
      <w:r w:rsidRPr="00AD7BD2">
        <w:rPr>
          <w:rFonts w:cs="Arial"/>
          <w:i/>
          <w:sz w:val="18"/>
          <w:szCs w:val="18"/>
        </w:rPr>
        <w:t>A best practice in preparing</w:t>
      </w:r>
      <w:r w:rsidR="00852BD7" w:rsidRPr="00AD7BD2">
        <w:rPr>
          <w:rFonts w:cs="Arial"/>
          <w:i/>
          <w:sz w:val="18"/>
          <w:szCs w:val="18"/>
        </w:rPr>
        <w:t xml:space="preserve"> </w:t>
      </w:r>
      <w:r w:rsidRPr="00AD7BD2">
        <w:rPr>
          <w:rFonts w:cs="Arial"/>
          <w:i/>
          <w:sz w:val="18"/>
          <w:szCs w:val="18"/>
        </w:rPr>
        <w:t xml:space="preserve">for your annual performance </w:t>
      </w:r>
      <w:r w:rsidR="00852BD7" w:rsidRPr="00AD7BD2">
        <w:rPr>
          <w:rFonts w:cs="Arial"/>
          <w:i/>
          <w:sz w:val="18"/>
          <w:szCs w:val="18"/>
        </w:rPr>
        <w:t xml:space="preserve">evaluation is to take some time to think about your </w:t>
      </w:r>
      <w:r w:rsidR="00DE5088">
        <w:rPr>
          <w:rFonts w:cs="Arial"/>
          <w:i/>
          <w:sz w:val="18"/>
          <w:szCs w:val="18"/>
        </w:rPr>
        <w:t>work</w:t>
      </w:r>
      <w:r w:rsidR="00852BD7" w:rsidRPr="00AD7BD2">
        <w:rPr>
          <w:rFonts w:cs="Arial"/>
          <w:i/>
          <w:sz w:val="18"/>
          <w:szCs w:val="18"/>
        </w:rPr>
        <w:t xml:space="preserve"> this year. Consider </w:t>
      </w:r>
      <w:r w:rsidR="00DE5088">
        <w:rPr>
          <w:rFonts w:cs="Arial"/>
          <w:i/>
          <w:sz w:val="18"/>
          <w:szCs w:val="18"/>
        </w:rPr>
        <w:t>situations where you</w:t>
      </w:r>
      <w:r w:rsidR="00852BD7" w:rsidRPr="00AD7BD2">
        <w:rPr>
          <w:rFonts w:cs="Arial"/>
          <w:i/>
          <w:sz w:val="18"/>
          <w:szCs w:val="18"/>
        </w:rPr>
        <w:t xml:space="preserve"> successfully demonstrated the Brown core competencies of Job Knowledge, Work Product, Customer Focus, Dependability/</w:t>
      </w:r>
      <w:r w:rsidR="00AD7BD2">
        <w:rPr>
          <w:rFonts w:cs="Arial"/>
          <w:i/>
          <w:sz w:val="18"/>
          <w:szCs w:val="18"/>
        </w:rPr>
        <w:t xml:space="preserve">Accountability/Professionalism, </w:t>
      </w:r>
      <w:r w:rsidR="00852BD7" w:rsidRPr="00AD7BD2">
        <w:rPr>
          <w:rFonts w:cs="Arial"/>
          <w:i/>
          <w:sz w:val="18"/>
          <w:szCs w:val="18"/>
        </w:rPr>
        <w:t xml:space="preserve">Collaboration/Teamwork, Communication, Commitment to/Demonstration of Inclusion &amp; Welcoming of Diversity. If you supervise other staff as part of your responsibilities, consider </w:t>
      </w:r>
      <w:r w:rsidR="00DE5088">
        <w:rPr>
          <w:rFonts w:cs="Arial"/>
          <w:i/>
          <w:sz w:val="18"/>
          <w:szCs w:val="18"/>
        </w:rPr>
        <w:t>when or how you</w:t>
      </w:r>
      <w:r w:rsidR="00852BD7" w:rsidRPr="00AD7BD2">
        <w:rPr>
          <w:rFonts w:cs="Arial"/>
          <w:i/>
          <w:sz w:val="18"/>
          <w:szCs w:val="18"/>
        </w:rPr>
        <w:t xml:space="preserve"> demonstrat</w:t>
      </w:r>
      <w:r w:rsidR="00DE5088">
        <w:rPr>
          <w:rFonts w:cs="Arial"/>
          <w:i/>
          <w:sz w:val="18"/>
          <w:szCs w:val="18"/>
        </w:rPr>
        <w:t>ed</w:t>
      </w:r>
      <w:r w:rsidR="00852BD7" w:rsidRPr="00AD7BD2">
        <w:rPr>
          <w:rFonts w:cs="Arial"/>
          <w:i/>
          <w:sz w:val="18"/>
          <w:szCs w:val="18"/>
        </w:rPr>
        <w:t xml:space="preserve"> strong mana</w:t>
      </w:r>
      <w:r w:rsidR="006B149F" w:rsidRPr="00AD7BD2">
        <w:rPr>
          <w:rFonts w:cs="Arial"/>
          <w:i/>
          <w:sz w:val="18"/>
          <w:szCs w:val="18"/>
        </w:rPr>
        <w:t xml:space="preserve">gerial and leadership competency. </w:t>
      </w:r>
    </w:p>
    <w:p w:rsidR="00C21658" w:rsidRPr="00AD7BD2" w:rsidRDefault="00C21658">
      <w:pPr>
        <w:rPr>
          <w:sz w:val="18"/>
          <w:szCs w:val="18"/>
        </w:rPr>
      </w:pPr>
    </w:p>
    <w:p w:rsidR="00812D9B" w:rsidRPr="00AD7BD2" w:rsidRDefault="00812D9B">
      <w:pPr>
        <w:rPr>
          <w:sz w:val="18"/>
          <w:szCs w:val="18"/>
        </w:rPr>
      </w:pPr>
    </w:p>
    <w:p w:rsidR="004A391B" w:rsidRDefault="006B149F" w:rsidP="00DE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5088">
        <w:rPr>
          <w:rFonts w:ascii="Arial" w:hAnsi="Arial" w:cs="Arial"/>
          <w:sz w:val="18"/>
          <w:szCs w:val="18"/>
        </w:rPr>
        <w:t>Use this form to lay the groundwork for an open and reciprocal discussion</w:t>
      </w:r>
      <w:r w:rsidR="00DE5088">
        <w:rPr>
          <w:rFonts w:ascii="Arial" w:hAnsi="Arial" w:cs="Arial"/>
          <w:sz w:val="18"/>
          <w:szCs w:val="18"/>
        </w:rPr>
        <w:t xml:space="preserve"> with your manager</w:t>
      </w:r>
      <w:r w:rsidR="00DE5088" w:rsidRPr="00DE5088">
        <w:rPr>
          <w:rFonts w:ascii="Arial" w:hAnsi="Arial" w:cs="Arial"/>
          <w:sz w:val="18"/>
          <w:szCs w:val="18"/>
        </w:rPr>
        <w:t>.</w:t>
      </w:r>
      <w:r w:rsidRPr="00DE5088">
        <w:rPr>
          <w:rFonts w:ascii="Arial" w:hAnsi="Arial" w:cs="Arial"/>
          <w:sz w:val="18"/>
          <w:szCs w:val="18"/>
        </w:rPr>
        <w:t xml:space="preserve"> </w:t>
      </w:r>
      <w:r w:rsidR="004A391B">
        <w:rPr>
          <w:rFonts w:ascii="Arial" w:hAnsi="Arial" w:cs="Arial"/>
          <w:sz w:val="18"/>
          <w:szCs w:val="18"/>
        </w:rPr>
        <w:t>The goal of self-appraisal is to</w:t>
      </w:r>
      <w:r w:rsidR="004A391B" w:rsidRPr="00DE5088">
        <w:rPr>
          <w:rFonts w:ascii="Arial" w:hAnsi="Arial" w:cs="Arial"/>
          <w:sz w:val="18"/>
          <w:szCs w:val="18"/>
        </w:rPr>
        <w:t xml:space="preserve"> </w:t>
      </w:r>
      <w:r w:rsidR="004A391B">
        <w:rPr>
          <w:rFonts w:ascii="Arial" w:hAnsi="Arial" w:cs="Arial"/>
          <w:sz w:val="18"/>
          <w:szCs w:val="18"/>
        </w:rPr>
        <w:t xml:space="preserve">acknowledge one’s own successes and failures and </w:t>
      </w:r>
      <w:r w:rsidR="004A391B" w:rsidRPr="00DE5088">
        <w:rPr>
          <w:rFonts w:ascii="Arial" w:hAnsi="Arial" w:cs="Arial"/>
          <w:sz w:val="18"/>
          <w:szCs w:val="18"/>
        </w:rPr>
        <w:t xml:space="preserve">reduce some of the stress inherent in an evaluation process. </w:t>
      </w:r>
      <w:r w:rsidRPr="00DE5088">
        <w:rPr>
          <w:rFonts w:ascii="Arial" w:hAnsi="Arial" w:cs="Arial"/>
          <w:sz w:val="18"/>
          <w:szCs w:val="18"/>
        </w:rPr>
        <w:t xml:space="preserve">Frank </w:t>
      </w:r>
      <w:r w:rsidR="004A391B">
        <w:rPr>
          <w:rFonts w:ascii="Arial" w:hAnsi="Arial" w:cs="Arial"/>
          <w:sz w:val="18"/>
          <w:szCs w:val="18"/>
        </w:rPr>
        <w:t>self-appraisal</w:t>
      </w:r>
      <w:r w:rsidRPr="00DE5088">
        <w:rPr>
          <w:rFonts w:ascii="Arial" w:hAnsi="Arial" w:cs="Arial"/>
          <w:sz w:val="18"/>
          <w:szCs w:val="18"/>
        </w:rPr>
        <w:t xml:space="preserve"> present</w:t>
      </w:r>
      <w:r w:rsidR="004A391B">
        <w:rPr>
          <w:rFonts w:ascii="Arial" w:hAnsi="Arial" w:cs="Arial"/>
          <w:sz w:val="18"/>
          <w:szCs w:val="18"/>
        </w:rPr>
        <w:t>s</w:t>
      </w:r>
      <w:r w:rsidRPr="00DE5088">
        <w:rPr>
          <w:rFonts w:ascii="Arial" w:hAnsi="Arial" w:cs="Arial"/>
          <w:sz w:val="18"/>
          <w:szCs w:val="18"/>
        </w:rPr>
        <w:t xml:space="preserve"> </w:t>
      </w:r>
      <w:r w:rsidR="004A391B">
        <w:rPr>
          <w:rFonts w:ascii="Arial" w:hAnsi="Arial" w:cs="Arial"/>
          <w:sz w:val="18"/>
          <w:szCs w:val="18"/>
        </w:rPr>
        <w:t xml:space="preserve">an </w:t>
      </w:r>
      <w:r w:rsidRPr="00DE5088">
        <w:rPr>
          <w:rFonts w:ascii="Arial" w:hAnsi="Arial" w:cs="Arial"/>
          <w:sz w:val="18"/>
          <w:szCs w:val="18"/>
        </w:rPr>
        <w:t>opportunit</w:t>
      </w:r>
      <w:r w:rsidR="004A391B">
        <w:rPr>
          <w:rFonts w:ascii="Arial" w:hAnsi="Arial" w:cs="Arial"/>
          <w:sz w:val="18"/>
          <w:szCs w:val="18"/>
        </w:rPr>
        <w:t>y</w:t>
      </w:r>
      <w:r w:rsidRPr="00DE5088">
        <w:rPr>
          <w:rFonts w:ascii="Arial" w:hAnsi="Arial" w:cs="Arial"/>
          <w:sz w:val="18"/>
          <w:szCs w:val="18"/>
        </w:rPr>
        <w:t xml:space="preserve"> to highlight your accomplishments </w:t>
      </w:r>
      <w:r w:rsidR="00DE5088">
        <w:rPr>
          <w:rFonts w:ascii="Arial" w:hAnsi="Arial" w:cs="Arial"/>
          <w:sz w:val="18"/>
          <w:szCs w:val="18"/>
        </w:rPr>
        <w:t>but</w:t>
      </w:r>
      <w:r w:rsidRPr="00DE5088">
        <w:rPr>
          <w:rFonts w:ascii="Arial" w:hAnsi="Arial" w:cs="Arial"/>
          <w:sz w:val="18"/>
          <w:szCs w:val="18"/>
        </w:rPr>
        <w:t xml:space="preserve"> also to </w:t>
      </w:r>
      <w:r w:rsidR="00DE5088">
        <w:rPr>
          <w:rFonts w:ascii="Arial" w:hAnsi="Arial" w:cs="Arial"/>
          <w:sz w:val="18"/>
          <w:szCs w:val="18"/>
        </w:rPr>
        <w:t>acknowledge situations where outcomes could have been improved</w:t>
      </w:r>
      <w:r w:rsidR="004A391B">
        <w:rPr>
          <w:rFonts w:ascii="Arial" w:hAnsi="Arial" w:cs="Arial"/>
          <w:sz w:val="18"/>
          <w:szCs w:val="18"/>
        </w:rPr>
        <w:t>,</w:t>
      </w:r>
      <w:r w:rsidR="00DE5088">
        <w:rPr>
          <w:rFonts w:ascii="Arial" w:hAnsi="Arial" w:cs="Arial"/>
          <w:sz w:val="18"/>
          <w:szCs w:val="18"/>
        </w:rPr>
        <w:t xml:space="preserve"> in order to learn from those experiences and </w:t>
      </w:r>
      <w:r w:rsidR="004A391B">
        <w:rPr>
          <w:rFonts w:ascii="Arial" w:hAnsi="Arial" w:cs="Arial"/>
          <w:sz w:val="18"/>
          <w:szCs w:val="18"/>
        </w:rPr>
        <w:t xml:space="preserve">continue to </w:t>
      </w:r>
      <w:r w:rsidR="00DE5088">
        <w:rPr>
          <w:rFonts w:ascii="Arial" w:hAnsi="Arial" w:cs="Arial"/>
          <w:sz w:val="18"/>
          <w:szCs w:val="18"/>
        </w:rPr>
        <w:t xml:space="preserve">develop </w:t>
      </w:r>
      <w:r w:rsidR="004A391B">
        <w:rPr>
          <w:rFonts w:ascii="Arial" w:hAnsi="Arial" w:cs="Arial"/>
          <w:sz w:val="18"/>
          <w:szCs w:val="18"/>
        </w:rPr>
        <w:t xml:space="preserve">as a </w:t>
      </w:r>
      <w:r w:rsidR="00DE5088">
        <w:rPr>
          <w:rFonts w:ascii="Arial" w:hAnsi="Arial" w:cs="Arial"/>
          <w:sz w:val="18"/>
          <w:szCs w:val="18"/>
        </w:rPr>
        <w:t>professional</w:t>
      </w:r>
      <w:r w:rsidRPr="00DE5088">
        <w:rPr>
          <w:rFonts w:ascii="Arial" w:hAnsi="Arial" w:cs="Arial"/>
          <w:sz w:val="18"/>
          <w:szCs w:val="18"/>
        </w:rPr>
        <w:t xml:space="preserve">. </w:t>
      </w:r>
    </w:p>
    <w:p w:rsidR="004A391B" w:rsidRDefault="004A391B" w:rsidP="00DE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B149F" w:rsidRPr="00DE5088" w:rsidRDefault="006B149F" w:rsidP="00DE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5088">
        <w:rPr>
          <w:rFonts w:ascii="Arial" w:hAnsi="Arial" w:cs="Arial"/>
          <w:sz w:val="18"/>
          <w:szCs w:val="18"/>
        </w:rPr>
        <w:t xml:space="preserve">A successful performance conversation requires careful planning by both a manager and </w:t>
      </w:r>
      <w:r w:rsidR="00127BB2" w:rsidRPr="00DE5088">
        <w:rPr>
          <w:rFonts w:ascii="Arial" w:hAnsi="Arial" w:cs="Arial"/>
          <w:sz w:val="18"/>
          <w:szCs w:val="18"/>
        </w:rPr>
        <w:t>the employee</w:t>
      </w:r>
      <w:r w:rsidR="004A391B">
        <w:rPr>
          <w:rFonts w:ascii="Arial" w:hAnsi="Arial" w:cs="Arial"/>
          <w:sz w:val="18"/>
          <w:szCs w:val="18"/>
        </w:rPr>
        <w:t>,</w:t>
      </w:r>
      <w:r w:rsidR="00127BB2" w:rsidRPr="00DE5088">
        <w:rPr>
          <w:rFonts w:ascii="Arial" w:hAnsi="Arial" w:cs="Arial"/>
          <w:sz w:val="18"/>
          <w:szCs w:val="18"/>
        </w:rPr>
        <w:t xml:space="preserve"> including openness </w:t>
      </w:r>
      <w:r w:rsidR="004A391B">
        <w:rPr>
          <w:rFonts w:ascii="Arial" w:hAnsi="Arial" w:cs="Arial"/>
          <w:sz w:val="18"/>
          <w:szCs w:val="18"/>
        </w:rPr>
        <w:t>from both parties in</w:t>
      </w:r>
      <w:r w:rsidR="00127BB2" w:rsidRPr="00DE5088">
        <w:rPr>
          <w:rFonts w:ascii="Arial" w:hAnsi="Arial" w:cs="Arial"/>
          <w:sz w:val="18"/>
          <w:szCs w:val="18"/>
        </w:rPr>
        <w:t xml:space="preserve"> giving and receiving feedback</w:t>
      </w:r>
      <w:r w:rsidR="004A391B">
        <w:rPr>
          <w:rFonts w:ascii="Arial" w:hAnsi="Arial" w:cs="Arial"/>
          <w:sz w:val="18"/>
          <w:szCs w:val="18"/>
        </w:rPr>
        <w:t>,</w:t>
      </w:r>
      <w:r w:rsidR="00127BB2" w:rsidRPr="00DE5088">
        <w:rPr>
          <w:rFonts w:ascii="Arial" w:hAnsi="Arial" w:cs="Arial"/>
          <w:sz w:val="18"/>
          <w:szCs w:val="18"/>
        </w:rPr>
        <w:t xml:space="preserve"> and </w:t>
      </w:r>
      <w:r w:rsidR="004A391B">
        <w:rPr>
          <w:rFonts w:ascii="Arial" w:hAnsi="Arial" w:cs="Arial"/>
          <w:sz w:val="18"/>
          <w:szCs w:val="18"/>
        </w:rPr>
        <w:t xml:space="preserve">as necessary </w:t>
      </w:r>
      <w:r w:rsidR="00127BB2" w:rsidRPr="00DE5088">
        <w:rPr>
          <w:rFonts w:ascii="Arial" w:hAnsi="Arial" w:cs="Arial"/>
          <w:sz w:val="18"/>
          <w:szCs w:val="18"/>
        </w:rPr>
        <w:t>redefining or adjusting performance goals</w:t>
      </w:r>
      <w:r w:rsidR="004A391B">
        <w:rPr>
          <w:rFonts w:ascii="Arial" w:hAnsi="Arial" w:cs="Arial"/>
          <w:sz w:val="18"/>
          <w:szCs w:val="18"/>
        </w:rPr>
        <w:t>.</w:t>
      </w:r>
      <w:r w:rsidRPr="00DE5088">
        <w:rPr>
          <w:rFonts w:ascii="Arial" w:hAnsi="Arial" w:cs="Arial"/>
          <w:sz w:val="18"/>
          <w:szCs w:val="18"/>
        </w:rPr>
        <w:t xml:space="preserve"> Your active participation in the annual review process </w:t>
      </w:r>
      <w:r w:rsidR="004A391B">
        <w:rPr>
          <w:rFonts w:ascii="Arial" w:hAnsi="Arial" w:cs="Arial"/>
          <w:sz w:val="18"/>
          <w:szCs w:val="18"/>
        </w:rPr>
        <w:t>will help</w:t>
      </w:r>
      <w:r w:rsidRPr="00DE5088">
        <w:rPr>
          <w:rFonts w:ascii="Arial" w:hAnsi="Arial" w:cs="Arial"/>
          <w:sz w:val="18"/>
          <w:szCs w:val="18"/>
        </w:rPr>
        <w:t xml:space="preserve"> foster an atmosphere of shared responsibility for success in your work</w:t>
      </w:r>
      <w:r w:rsidR="004A391B">
        <w:rPr>
          <w:rFonts w:ascii="Arial" w:hAnsi="Arial" w:cs="Arial"/>
          <w:sz w:val="18"/>
          <w:szCs w:val="18"/>
        </w:rPr>
        <w:t>.</w:t>
      </w:r>
      <w:r w:rsidRPr="00DE5088">
        <w:rPr>
          <w:rFonts w:ascii="Arial" w:hAnsi="Arial" w:cs="Arial"/>
          <w:sz w:val="18"/>
          <w:szCs w:val="18"/>
        </w:rPr>
        <w:t xml:space="preserve"> </w:t>
      </w:r>
    </w:p>
    <w:p w:rsidR="006B149F" w:rsidRDefault="006B149F">
      <w:pPr>
        <w:rPr>
          <w:rFonts w:cs="Arial"/>
        </w:rPr>
      </w:pPr>
    </w:p>
    <w:p w:rsidR="00C21658" w:rsidRDefault="00C21658">
      <w:pPr>
        <w:rPr>
          <w:rFonts w:cs="Arial"/>
        </w:rPr>
      </w:pPr>
    </w:p>
    <w:p w:rsidR="006B149F" w:rsidRDefault="00127BB2" w:rsidP="00127BB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your most significant accomplishments for the current review period. Include any actions you took to suggest or implement change that led to improvement in your area</w:t>
      </w:r>
      <w:r w:rsidR="004A391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steps you too</w:t>
      </w:r>
      <w:r w:rsidR="00AB3611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 to gain  a better understanding of your work in your department or at Brown</w:t>
      </w:r>
      <w:r w:rsidR="004A391B">
        <w:rPr>
          <w:rFonts w:ascii="Arial" w:hAnsi="Arial" w:cs="Arial"/>
          <w:sz w:val="18"/>
          <w:szCs w:val="18"/>
        </w:rPr>
        <w:t>, and</w:t>
      </w:r>
      <w:r>
        <w:rPr>
          <w:rFonts w:ascii="Arial" w:hAnsi="Arial" w:cs="Arial"/>
          <w:sz w:val="18"/>
          <w:szCs w:val="18"/>
        </w:rPr>
        <w:t xml:space="preserve"> collaborative efforts you were involved in </w:t>
      </w:r>
      <w:r w:rsidR="00AD7BD2">
        <w:rPr>
          <w:rFonts w:ascii="Arial" w:hAnsi="Arial" w:cs="Arial"/>
          <w:sz w:val="18"/>
          <w:szCs w:val="18"/>
        </w:rPr>
        <w:t xml:space="preserve">that were especially successful. </w:t>
      </w:r>
      <w:r>
        <w:rPr>
          <w:rFonts w:ascii="Arial" w:hAnsi="Arial" w:cs="Arial"/>
          <w:sz w:val="18"/>
          <w:szCs w:val="18"/>
        </w:rPr>
        <w:t xml:space="preserve">Also </w:t>
      </w:r>
      <w:r w:rsidR="00FD7C39">
        <w:rPr>
          <w:rFonts w:ascii="Arial" w:hAnsi="Arial" w:cs="Arial"/>
          <w:sz w:val="18"/>
          <w:szCs w:val="18"/>
        </w:rPr>
        <w:t>describe</w:t>
      </w:r>
      <w:r>
        <w:rPr>
          <w:rFonts w:ascii="Arial" w:hAnsi="Arial" w:cs="Arial"/>
          <w:sz w:val="18"/>
          <w:szCs w:val="18"/>
        </w:rPr>
        <w:t xml:space="preserve"> any positive feedback you received from your supervisor, colleagues and/or customers.</w:t>
      </w:r>
      <w:r w:rsidRPr="00127BB2">
        <w:rPr>
          <w:rFonts w:cs="Arial"/>
          <w:sz w:val="18"/>
          <w:szCs w:val="18"/>
        </w:rPr>
        <w:t xml:space="preserve"> </w:t>
      </w: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</w:p>
    <w:p w:rsidR="00AD7BD2" w:rsidRDefault="00AD7BD2" w:rsidP="00127BB2">
      <w:pPr>
        <w:rPr>
          <w:rFonts w:ascii="Arial" w:hAnsi="Arial" w:cs="Arial"/>
          <w:sz w:val="18"/>
          <w:szCs w:val="18"/>
        </w:rPr>
      </w:pPr>
    </w:p>
    <w:p w:rsidR="00127BB2" w:rsidRDefault="00FD7C39" w:rsidP="00127BB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areas where</w:t>
      </w:r>
      <w:r w:rsidR="00127BB2">
        <w:rPr>
          <w:rFonts w:ascii="Arial" w:hAnsi="Arial" w:cs="Arial"/>
          <w:sz w:val="18"/>
          <w:szCs w:val="18"/>
        </w:rPr>
        <w:t xml:space="preserve"> you </w:t>
      </w:r>
      <w:r w:rsidR="00AB3611">
        <w:rPr>
          <w:rFonts w:ascii="Arial" w:hAnsi="Arial" w:cs="Arial"/>
          <w:sz w:val="18"/>
          <w:szCs w:val="18"/>
        </w:rPr>
        <w:t xml:space="preserve">would </w:t>
      </w:r>
      <w:r w:rsidR="00127BB2">
        <w:rPr>
          <w:rFonts w:ascii="Arial" w:hAnsi="Arial" w:cs="Arial"/>
          <w:sz w:val="18"/>
          <w:szCs w:val="18"/>
        </w:rPr>
        <w:t xml:space="preserve">have liked to have accomplished </w:t>
      </w:r>
      <w:r w:rsidR="00DE5088">
        <w:rPr>
          <w:rFonts w:ascii="Arial" w:hAnsi="Arial" w:cs="Arial"/>
          <w:sz w:val="18"/>
          <w:szCs w:val="18"/>
        </w:rPr>
        <w:t xml:space="preserve">more </w:t>
      </w:r>
      <w:r w:rsidR="00127BB2">
        <w:rPr>
          <w:rFonts w:ascii="Arial" w:hAnsi="Arial" w:cs="Arial"/>
          <w:sz w:val="18"/>
          <w:szCs w:val="18"/>
        </w:rPr>
        <w:t xml:space="preserve">this review period but were unable to </w:t>
      </w:r>
      <w:r w:rsidR="00DE5088">
        <w:rPr>
          <w:rFonts w:ascii="Arial" w:hAnsi="Arial" w:cs="Arial"/>
          <w:sz w:val="18"/>
          <w:szCs w:val="18"/>
        </w:rPr>
        <w:t xml:space="preserve">be fully successful. </w:t>
      </w:r>
      <w:r w:rsidR="00AD7BD2">
        <w:rPr>
          <w:rFonts w:ascii="Arial" w:hAnsi="Arial" w:cs="Arial"/>
          <w:sz w:val="18"/>
          <w:szCs w:val="18"/>
        </w:rPr>
        <w:t xml:space="preserve">Include any critical assignments that you were unable to complete and reasons that your success was impeded. </w:t>
      </w:r>
      <w:r w:rsidR="00DE5088">
        <w:rPr>
          <w:rFonts w:ascii="Arial" w:hAnsi="Arial" w:cs="Arial"/>
          <w:sz w:val="18"/>
          <w:szCs w:val="18"/>
        </w:rPr>
        <w:t xml:space="preserve">Consider any professional development goals you set for yourself or competency improvements you did not fully attain. </w:t>
      </w:r>
      <w:r w:rsidR="00AD7BD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describe </w:t>
      </w:r>
      <w:r w:rsidR="00AD7BD2">
        <w:rPr>
          <w:rFonts w:ascii="Arial" w:hAnsi="Arial" w:cs="Arial"/>
          <w:sz w:val="18"/>
          <w:szCs w:val="18"/>
        </w:rPr>
        <w:t xml:space="preserve">any more critical feedback you received from your supervisor, colleagues and/or customers and </w:t>
      </w:r>
      <w:r>
        <w:rPr>
          <w:rFonts w:ascii="Arial" w:hAnsi="Arial" w:cs="Arial"/>
          <w:sz w:val="18"/>
          <w:szCs w:val="18"/>
        </w:rPr>
        <w:t xml:space="preserve">include the </w:t>
      </w:r>
      <w:r w:rsidR="00AD7BD2">
        <w:rPr>
          <w:rFonts w:ascii="Arial" w:hAnsi="Arial" w:cs="Arial"/>
          <w:sz w:val="18"/>
          <w:szCs w:val="18"/>
        </w:rPr>
        <w:t xml:space="preserve">circumstances that may have </w:t>
      </w:r>
      <w:r>
        <w:rPr>
          <w:rFonts w:ascii="Arial" w:hAnsi="Arial" w:cs="Arial"/>
          <w:sz w:val="18"/>
          <w:szCs w:val="18"/>
        </w:rPr>
        <w:t>contributed to</w:t>
      </w:r>
      <w:r w:rsidR="00AD7BD2">
        <w:rPr>
          <w:rFonts w:ascii="Arial" w:hAnsi="Arial" w:cs="Arial"/>
          <w:sz w:val="18"/>
          <w:szCs w:val="18"/>
        </w:rPr>
        <w:t xml:space="preserve"> those </w:t>
      </w:r>
      <w:r>
        <w:rPr>
          <w:rFonts w:ascii="Arial" w:hAnsi="Arial" w:cs="Arial"/>
          <w:sz w:val="18"/>
          <w:szCs w:val="18"/>
        </w:rPr>
        <w:t>challenges.</w:t>
      </w:r>
    </w:p>
    <w:p w:rsidR="00FD7C39" w:rsidRDefault="00FD7C39" w:rsidP="00FD7C39">
      <w:pPr>
        <w:rPr>
          <w:rFonts w:ascii="Arial" w:hAnsi="Arial" w:cs="Arial"/>
          <w:sz w:val="18"/>
          <w:szCs w:val="18"/>
        </w:rPr>
      </w:pPr>
    </w:p>
    <w:p w:rsidR="00FD7C39" w:rsidRDefault="00FD7C39" w:rsidP="00FD7C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E5088" w:rsidRDefault="00DE5088" w:rsidP="00FD7C39">
      <w:pPr>
        <w:rPr>
          <w:rFonts w:ascii="Arial" w:hAnsi="Arial" w:cs="Arial"/>
          <w:sz w:val="18"/>
          <w:szCs w:val="18"/>
        </w:rPr>
      </w:pPr>
    </w:p>
    <w:p w:rsidR="00FD7C39" w:rsidRDefault="00FD7C39" w:rsidP="00FD7C39">
      <w:pPr>
        <w:rPr>
          <w:rFonts w:ascii="Arial" w:hAnsi="Arial" w:cs="Arial"/>
          <w:sz w:val="18"/>
          <w:szCs w:val="18"/>
        </w:rPr>
      </w:pPr>
    </w:p>
    <w:p w:rsidR="00FD7C39" w:rsidRDefault="00DE5088" w:rsidP="00FD7C3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anything you believe would</w:t>
      </w:r>
      <w:r w:rsidR="00FD7C39">
        <w:rPr>
          <w:rFonts w:ascii="Arial" w:hAnsi="Arial" w:cs="Arial"/>
          <w:sz w:val="18"/>
          <w:szCs w:val="18"/>
        </w:rPr>
        <w:t xml:space="preserve"> help you to grow in your job </w:t>
      </w:r>
      <w:r w:rsidR="004A391B">
        <w:rPr>
          <w:rFonts w:ascii="Arial" w:hAnsi="Arial" w:cs="Arial"/>
          <w:sz w:val="18"/>
          <w:szCs w:val="18"/>
        </w:rPr>
        <w:t>or</w:t>
      </w:r>
      <w:r w:rsidR="00FD7C39">
        <w:rPr>
          <w:rFonts w:ascii="Arial" w:hAnsi="Arial" w:cs="Arial"/>
          <w:sz w:val="18"/>
          <w:szCs w:val="18"/>
        </w:rPr>
        <w:t xml:space="preserve"> have greater job satisfaction.</w:t>
      </w:r>
      <w:r>
        <w:rPr>
          <w:rFonts w:ascii="Arial" w:hAnsi="Arial" w:cs="Arial"/>
          <w:sz w:val="18"/>
          <w:szCs w:val="18"/>
        </w:rPr>
        <w:t xml:space="preserve"> Include any professional development opportunities you would like to access, additional support or guidance from your supervisor</w:t>
      </w:r>
      <w:r w:rsidR="004A391B">
        <w:rPr>
          <w:rFonts w:ascii="Arial" w:hAnsi="Arial" w:cs="Arial"/>
          <w:sz w:val="18"/>
          <w:szCs w:val="18"/>
        </w:rPr>
        <w:t xml:space="preserve"> you would like</w:t>
      </w:r>
      <w:r>
        <w:rPr>
          <w:rFonts w:ascii="Arial" w:hAnsi="Arial" w:cs="Arial"/>
          <w:sz w:val="18"/>
          <w:szCs w:val="18"/>
        </w:rPr>
        <w:t>, or new projects you would like to undertake.</w:t>
      </w:r>
    </w:p>
    <w:p w:rsidR="004A391B" w:rsidRDefault="004A391B" w:rsidP="004A391B">
      <w:pPr>
        <w:rPr>
          <w:rFonts w:ascii="Arial" w:hAnsi="Arial" w:cs="Arial"/>
          <w:sz w:val="18"/>
          <w:szCs w:val="18"/>
        </w:rPr>
      </w:pPr>
    </w:p>
    <w:p w:rsidR="004A391B" w:rsidRDefault="004A391B" w:rsidP="004A391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pPr w:leftFromText="180" w:rightFromText="180" w:vertAnchor="text" w:horzAnchor="margin" w:tblpY="74"/>
        <w:tblW w:w="93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4"/>
        <w:gridCol w:w="2281"/>
      </w:tblGrid>
      <w:tr w:rsidR="00117DB2" w:rsidTr="002F20AE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1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bookmarkStart w:id="7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</w:tr>
      <w:tr w:rsidR="00117DB2" w:rsidTr="002F20AE">
        <w:trPr>
          <w:trHeight w:val="390"/>
        </w:trPr>
        <w:tc>
          <w:tcPr>
            <w:tcW w:w="7094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Supervisor’s Signature (Optional):  </w:t>
            </w:r>
          </w:p>
        </w:tc>
        <w:tc>
          <w:tcPr>
            <w:tcW w:w="2281" w:type="dxa"/>
            <w:shd w:val="clear" w:color="auto" w:fill="E0E0E0"/>
            <w:hideMark/>
          </w:tcPr>
          <w:p w:rsidR="00117DB2" w:rsidRDefault="00117DB2" w:rsidP="00801E01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A391B" w:rsidRPr="004A391B" w:rsidRDefault="004A391B" w:rsidP="00117DB2">
      <w:pPr>
        <w:rPr>
          <w:rFonts w:ascii="Arial" w:hAnsi="Arial" w:cs="Arial"/>
          <w:sz w:val="18"/>
          <w:szCs w:val="18"/>
        </w:rPr>
      </w:pPr>
    </w:p>
    <w:sectPr w:rsidR="004A391B" w:rsidRPr="004A391B" w:rsidSect="00117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37" w:rsidRDefault="00CD0137" w:rsidP="00EC6836">
      <w:r>
        <w:separator/>
      </w:r>
    </w:p>
  </w:endnote>
  <w:endnote w:type="continuationSeparator" w:id="0">
    <w:p w:rsidR="00CD0137" w:rsidRDefault="00CD0137" w:rsidP="00E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37" w:rsidRDefault="00CD0137" w:rsidP="00EC6836">
      <w:r>
        <w:separator/>
      </w:r>
    </w:p>
  </w:footnote>
  <w:footnote w:type="continuationSeparator" w:id="0">
    <w:p w:rsidR="00CD0137" w:rsidRDefault="00CD0137" w:rsidP="00EC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36" w:rsidRDefault="00EC6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3C53"/>
    <w:multiLevelType w:val="hybridMultilevel"/>
    <w:tmpl w:val="B0067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B"/>
    <w:rsid w:val="00117DB2"/>
    <w:rsid w:val="00127BB2"/>
    <w:rsid w:val="002F20AE"/>
    <w:rsid w:val="003916AC"/>
    <w:rsid w:val="004A391B"/>
    <w:rsid w:val="006B149F"/>
    <w:rsid w:val="00812D9B"/>
    <w:rsid w:val="00852BD7"/>
    <w:rsid w:val="009E1821"/>
    <w:rsid w:val="00A219FA"/>
    <w:rsid w:val="00AB3611"/>
    <w:rsid w:val="00AD7BD2"/>
    <w:rsid w:val="00B21BA1"/>
    <w:rsid w:val="00B61E7E"/>
    <w:rsid w:val="00C21658"/>
    <w:rsid w:val="00CD0137"/>
    <w:rsid w:val="00DE5088"/>
    <w:rsid w:val="00EC6836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36"/>
  </w:style>
  <w:style w:type="paragraph" w:styleId="Footer">
    <w:name w:val="footer"/>
    <w:basedOn w:val="Normal"/>
    <w:link w:val="Foot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36"/>
  </w:style>
  <w:style w:type="paragraph" w:styleId="BalloonText">
    <w:name w:val="Balloon Text"/>
    <w:basedOn w:val="Normal"/>
    <w:link w:val="BalloonTextChar"/>
    <w:uiPriority w:val="99"/>
    <w:semiHidden/>
    <w:unhideWhenUsed/>
    <w:rsid w:val="009E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36"/>
  </w:style>
  <w:style w:type="paragraph" w:styleId="Footer">
    <w:name w:val="footer"/>
    <w:basedOn w:val="Normal"/>
    <w:link w:val="FooterChar"/>
    <w:uiPriority w:val="99"/>
    <w:unhideWhenUsed/>
    <w:rsid w:val="00EC6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36"/>
  </w:style>
  <w:style w:type="paragraph" w:styleId="BalloonText">
    <w:name w:val="Balloon Text"/>
    <w:basedOn w:val="Normal"/>
    <w:link w:val="BalloonTextChar"/>
    <w:uiPriority w:val="99"/>
    <w:semiHidden/>
    <w:unhideWhenUsed/>
    <w:rsid w:val="009E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9D6E-70E1-412F-81E0-2F8CEBF5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Tinberg, Toni</dc:creator>
  <cp:lastModifiedBy>Hilliard, Angela</cp:lastModifiedBy>
  <cp:revision>2</cp:revision>
  <cp:lastPrinted>2016-02-05T18:07:00Z</cp:lastPrinted>
  <dcterms:created xsi:type="dcterms:W3CDTF">2016-12-05T16:37:00Z</dcterms:created>
  <dcterms:modified xsi:type="dcterms:W3CDTF">2016-12-05T16:37:00Z</dcterms:modified>
</cp:coreProperties>
</file>