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00" w:rsidRPr="00190337" w:rsidRDefault="002E6300" w:rsidP="00190337">
      <w:pPr>
        <w:jc w:val="center"/>
        <w:rPr>
          <w:rFonts w:eastAsia="Times New Roman"/>
          <w:sz w:val="32"/>
          <w:szCs w:val="32"/>
        </w:rPr>
      </w:pPr>
      <w:r w:rsidRPr="00190337">
        <w:rPr>
          <w:rFonts w:eastAsia="Times New Roman"/>
          <w:sz w:val="32"/>
          <w:szCs w:val="32"/>
        </w:rPr>
        <w:t>Developing Proposals for Stakeholder Engaged Research in Behavioral Health</w:t>
      </w:r>
    </w:p>
    <w:p w:rsidR="00190337" w:rsidRPr="00190337" w:rsidRDefault="00190337" w:rsidP="00190337">
      <w:pPr>
        <w:jc w:val="center"/>
        <w:rPr>
          <w:rFonts w:eastAsia="Times New Roman"/>
          <w:sz w:val="32"/>
          <w:szCs w:val="32"/>
        </w:rPr>
      </w:pPr>
      <w:r w:rsidRPr="00190337">
        <w:rPr>
          <w:rFonts w:eastAsia="Times New Roman"/>
          <w:sz w:val="32"/>
          <w:szCs w:val="32"/>
        </w:rPr>
        <w:t>September 23, 2019</w:t>
      </w:r>
    </w:p>
    <w:p w:rsidR="00190337" w:rsidRPr="00190337" w:rsidRDefault="00190337" w:rsidP="00190337">
      <w:pPr>
        <w:jc w:val="center"/>
        <w:rPr>
          <w:rFonts w:eastAsia="Times New Roman"/>
          <w:sz w:val="32"/>
          <w:szCs w:val="32"/>
        </w:rPr>
      </w:pPr>
    </w:p>
    <w:p w:rsidR="00190337" w:rsidRPr="00190337" w:rsidRDefault="00190337" w:rsidP="00190337">
      <w:pPr>
        <w:jc w:val="center"/>
        <w:rPr>
          <w:rFonts w:eastAsia="Times New Roman"/>
          <w:sz w:val="32"/>
          <w:szCs w:val="32"/>
        </w:rPr>
      </w:pPr>
      <w:r w:rsidRPr="00190337">
        <w:rPr>
          <w:rFonts w:eastAsia="Times New Roman"/>
          <w:sz w:val="32"/>
          <w:szCs w:val="32"/>
        </w:rPr>
        <w:t>AGENDA</w:t>
      </w:r>
    </w:p>
    <w:p w:rsidR="002E6300" w:rsidRDefault="002E6300" w:rsidP="002E6300">
      <w:pPr>
        <w:rPr>
          <w:rFonts w:eastAsia="Times New Roman"/>
        </w:rPr>
      </w:pPr>
    </w:p>
    <w:p w:rsidR="00190337" w:rsidRDefault="00190337" w:rsidP="002E6300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37465</wp:posOffset>
                </wp:positionV>
                <wp:extent cx="6010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3FF2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2.95pt" to="47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2E6300" w:rsidRDefault="00190337" w:rsidP="002E6300">
      <w:pPr>
        <w:rPr>
          <w:rFonts w:eastAsia="Times New Roman"/>
        </w:rPr>
      </w:pPr>
      <w:r>
        <w:rPr>
          <w:rFonts w:eastAsia="Times New Roman"/>
        </w:rPr>
        <w:t xml:space="preserve">8:00-8:30: </w:t>
      </w:r>
      <w:r>
        <w:rPr>
          <w:rFonts w:eastAsia="Times New Roman"/>
        </w:rPr>
        <w:tab/>
        <w:t>Registration and continental breakfast</w:t>
      </w:r>
    </w:p>
    <w:p w:rsidR="00190337" w:rsidRDefault="00190337" w:rsidP="002E6300">
      <w:pPr>
        <w:rPr>
          <w:rFonts w:eastAsia="Times New Roman"/>
        </w:rPr>
      </w:pPr>
    </w:p>
    <w:p w:rsidR="00190337" w:rsidRDefault="00190337" w:rsidP="002E6300">
      <w:pPr>
        <w:rPr>
          <w:rFonts w:eastAsia="Times New Roman"/>
        </w:rPr>
      </w:pPr>
      <w:r>
        <w:rPr>
          <w:rFonts w:eastAsia="Times New Roman"/>
        </w:rPr>
        <w:t xml:space="preserve">8:30: </w:t>
      </w:r>
      <w:r>
        <w:rPr>
          <w:rFonts w:eastAsia="Times New Roman"/>
        </w:rPr>
        <w:tab/>
      </w:r>
      <w:r>
        <w:rPr>
          <w:rFonts w:eastAsia="Times New Roman"/>
        </w:rPr>
        <w:tab/>
        <w:t>Welcome and introduction to the event</w:t>
      </w:r>
    </w:p>
    <w:p w:rsidR="00190337" w:rsidRDefault="00190337" w:rsidP="002E6300">
      <w:pPr>
        <w:rPr>
          <w:rFonts w:eastAsia="Times New Roman"/>
        </w:rPr>
      </w:pPr>
    </w:p>
    <w:p w:rsidR="00190337" w:rsidRDefault="00190337" w:rsidP="002E6300">
      <w:pPr>
        <w:rPr>
          <w:rFonts w:eastAsia="Times New Roman"/>
        </w:rPr>
      </w:pPr>
      <w:r>
        <w:rPr>
          <w:rFonts w:eastAsia="Times New Roman"/>
        </w:rPr>
        <w:t>8:40-9:30:</w:t>
      </w:r>
      <w:r>
        <w:rPr>
          <w:rFonts w:eastAsia="Times New Roman"/>
        </w:rPr>
        <w:tab/>
        <w:t>Presentation and discussion on Community Engaged Research in Behavioral Health – Bart Laws</w:t>
      </w:r>
    </w:p>
    <w:p w:rsidR="00190337" w:rsidRDefault="00190337" w:rsidP="002E6300">
      <w:pPr>
        <w:rPr>
          <w:rFonts w:eastAsia="Times New Roman"/>
        </w:rPr>
      </w:pPr>
    </w:p>
    <w:p w:rsidR="00190337" w:rsidRDefault="00190337" w:rsidP="002E6300">
      <w:pPr>
        <w:rPr>
          <w:rFonts w:eastAsia="Times New Roman"/>
        </w:rPr>
      </w:pPr>
      <w:proofErr w:type="gramStart"/>
      <w:r>
        <w:rPr>
          <w:rFonts w:eastAsia="Times New Roman"/>
        </w:rPr>
        <w:t>5 minute</w:t>
      </w:r>
      <w:proofErr w:type="gramEnd"/>
      <w:r>
        <w:rPr>
          <w:rFonts w:eastAsia="Times New Roman"/>
        </w:rPr>
        <w:t xml:space="preserve"> break</w:t>
      </w:r>
    </w:p>
    <w:p w:rsidR="00190337" w:rsidRDefault="00190337" w:rsidP="002E6300">
      <w:pPr>
        <w:rPr>
          <w:rFonts w:eastAsia="Times New Roman"/>
        </w:rPr>
      </w:pPr>
    </w:p>
    <w:p w:rsidR="00B33040" w:rsidRPr="00B33040" w:rsidRDefault="00B33040" w:rsidP="002E6300">
      <w:pPr>
        <w:rPr>
          <w:rFonts w:eastAsia="Times New Roman"/>
          <w:u w:val="single"/>
        </w:rPr>
      </w:pPr>
      <w:r w:rsidRPr="00B33040">
        <w:rPr>
          <w:rFonts w:eastAsia="Times New Roman"/>
          <w:u w:val="single"/>
        </w:rPr>
        <w:t>Facilitated discussions</w:t>
      </w:r>
    </w:p>
    <w:p w:rsidR="00B33040" w:rsidRDefault="00B33040" w:rsidP="002E6300">
      <w:pPr>
        <w:rPr>
          <w:rFonts w:eastAsia="Times New Roman"/>
        </w:rPr>
      </w:pPr>
    </w:p>
    <w:p w:rsidR="00190337" w:rsidRDefault="00190337" w:rsidP="002E6300">
      <w:pPr>
        <w:rPr>
          <w:rFonts w:eastAsia="Times New Roman"/>
        </w:rPr>
      </w:pPr>
      <w:r>
        <w:rPr>
          <w:rFonts w:eastAsia="Times New Roman"/>
        </w:rPr>
        <w:t>9:35-10:00</w:t>
      </w:r>
      <w:r>
        <w:rPr>
          <w:rFonts w:eastAsia="Times New Roman"/>
        </w:rPr>
        <w:tab/>
        <w:t>Family peer support</w:t>
      </w:r>
    </w:p>
    <w:p w:rsidR="00190337" w:rsidRDefault="00190337" w:rsidP="002E6300">
      <w:pPr>
        <w:rPr>
          <w:rFonts w:eastAsia="Times New Roman"/>
        </w:rPr>
      </w:pPr>
      <w:r>
        <w:rPr>
          <w:rFonts w:eastAsia="Times New Roman"/>
        </w:rPr>
        <w:t xml:space="preserve">Discussants: Beth </w:t>
      </w:r>
      <w:proofErr w:type="spellStart"/>
      <w:r>
        <w:rPr>
          <w:rFonts w:eastAsia="Times New Roman"/>
        </w:rPr>
        <w:t>Lamarre</w:t>
      </w:r>
      <w:proofErr w:type="spellEnd"/>
      <w:r>
        <w:rPr>
          <w:rFonts w:eastAsia="Times New Roman"/>
        </w:rPr>
        <w:t>, NAMI Rhode Island</w:t>
      </w:r>
    </w:p>
    <w:p w:rsidR="00190337" w:rsidRDefault="00190337" w:rsidP="002E6300">
      <w:pPr>
        <w:rPr>
          <w:rFonts w:eastAsia="Times New Roman"/>
        </w:rPr>
      </w:pPr>
      <w:r>
        <w:rPr>
          <w:rFonts w:eastAsia="Times New Roman"/>
        </w:rPr>
        <w:t xml:space="preserve">Ron </w:t>
      </w:r>
      <w:proofErr w:type="spellStart"/>
      <w:r>
        <w:rPr>
          <w:rFonts w:eastAsia="Times New Roman"/>
        </w:rPr>
        <w:t>Seifer</w:t>
      </w:r>
      <w:proofErr w:type="spellEnd"/>
      <w:r w:rsidR="00C33AB7">
        <w:rPr>
          <w:rFonts w:eastAsia="Times New Roman"/>
        </w:rPr>
        <w:t>, Bradley</w:t>
      </w:r>
      <w:r>
        <w:rPr>
          <w:rFonts w:eastAsia="Times New Roman"/>
        </w:rPr>
        <w:t xml:space="preserve"> Hospital</w:t>
      </w:r>
    </w:p>
    <w:p w:rsidR="00190337" w:rsidRDefault="00190337" w:rsidP="002E6300">
      <w:pPr>
        <w:rPr>
          <w:rFonts w:eastAsia="Times New Roman"/>
        </w:rPr>
      </w:pPr>
    </w:p>
    <w:p w:rsidR="00190337" w:rsidRDefault="00190337" w:rsidP="002E6300">
      <w:pPr>
        <w:rPr>
          <w:rFonts w:eastAsia="Times New Roman"/>
        </w:rPr>
      </w:pPr>
      <w:r>
        <w:rPr>
          <w:rFonts w:eastAsia="Times New Roman"/>
        </w:rPr>
        <w:t>10:00-10:25</w:t>
      </w:r>
      <w:r>
        <w:rPr>
          <w:rFonts w:eastAsia="Times New Roman"/>
        </w:rPr>
        <w:tab/>
        <w:t>Person and Family-Centered Integrated Treatment</w:t>
      </w:r>
    </w:p>
    <w:p w:rsidR="00190337" w:rsidRDefault="00190337" w:rsidP="002E6300">
      <w:pPr>
        <w:rPr>
          <w:rFonts w:eastAsia="Times New Roman"/>
        </w:rPr>
      </w:pPr>
      <w:r>
        <w:rPr>
          <w:rFonts w:eastAsia="Times New Roman"/>
        </w:rPr>
        <w:t xml:space="preserve">Discussants: Elizabeth Lynch, </w:t>
      </w:r>
      <w:proofErr w:type="spellStart"/>
      <w:r>
        <w:rPr>
          <w:rFonts w:eastAsia="Times New Roman"/>
        </w:rPr>
        <w:t>Thundermist</w:t>
      </w:r>
      <w:proofErr w:type="spellEnd"/>
      <w:r>
        <w:rPr>
          <w:rFonts w:eastAsia="Times New Roman"/>
        </w:rPr>
        <w:t xml:space="preserve"> Community Health Center</w:t>
      </w:r>
    </w:p>
    <w:p w:rsidR="00190337" w:rsidRDefault="00597403" w:rsidP="002E6300">
      <w:pPr>
        <w:rPr>
          <w:rFonts w:eastAsia="Times New Roman"/>
        </w:rPr>
      </w:pPr>
      <w:r>
        <w:rPr>
          <w:rFonts w:eastAsia="Times New Roman"/>
        </w:rPr>
        <w:t xml:space="preserve">James McNulty, </w:t>
      </w:r>
      <w:proofErr w:type="spellStart"/>
      <w:r>
        <w:rPr>
          <w:rFonts w:eastAsia="Times New Roman"/>
        </w:rPr>
        <w:t>Oaisis</w:t>
      </w:r>
      <w:proofErr w:type="spellEnd"/>
      <w:r>
        <w:rPr>
          <w:rFonts w:eastAsia="Times New Roman"/>
        </w:rPr>
        <w:t xml:space="preserve"> Wellness and Recovery Centers</w:t>
      </w:r>
    </w:p>
    <w:p w:rsidR="00190337" w:rsidRDefault="00190337" w:rsidP="002E6300">
      <w:pPr>
        <w:rPr>
          <w:rFonts w:eastAsia="Times New Roman"/>
        </w:rPr>
      </w:pPr>
    </w:p>
    <w:p w:rsidR="00B33040" w:rsidRDefault="00B33040" w:rsidP="002E6300">
      <w:pPr>
        <w:rPr>
          <w:rFonts w:eastAsia="Times New Roman"/>
        </w:rPr>
      </w:pPr>
      <w:proofErr w:type="gramStart"/>
      <w:r>
        <w:rPr>
          <w:rFonts w:eastAsia="Times New Roman"/>
        </w:rPr>
        <w:t>5 minute</w:t>
      </w:r>
      <w:proofErr w:type="gramEnd"/>
      <w:r>
        <w:rPr>
          <w:rFonts w:eastAsia="Times New Roman"/>
        </w:rPr>
        <w:t xml:space="preserve"> break</w:t>
      </w:r>
    </w:p>
    <w:p w:rsidR="00B33040" w:rsidRDefault="00B33040" w:rsidP="002E6300">
      <w:pPr>
        <w:rPr>
          <w:rFonts w:eastAsia="Times New Roman"/>
        </w:rPr>
      </w:pPr>
    </w:p>
    <w:p w:rsidR="002E6300" w:rsidRPr="00190337" w:rsidRDefault="00B33040" w:rsidP="002E6300">
      <w:pPr>
        <w:rPr>
          <w:rFonts w:eastAsia="Times New Roman"/>
        </w:rPr>
      </w:pPr>
      <w:r>
        <w:rPr>
          <w:rFonts w:eastAsia="Times New Roman"/>
        </w:rPr>
        <w:t xml:space="preserve">10:30-10:55 </w:t>
      </w:r>
      <w:r>
        <w:rPr>
          <w:rFonts w:eastAsia="Times New Roman"/>
        </w:rPr>
        <w:tab/>
      </w:r>
      <w:r w:rsidR="002E6300" w:rsidRPr="00190337">
        <w:rPr>
          <w:rFonts w:eastAsia="Times New Roman"/>
        </w:rPr>
        <w:t>Criminal Justice/Law Enforcement</w:t>
      </w:r>
    </w:p>
    <w:p w:rsidR="002E6300" w:rsidRDefault="00B33040" w:rsidP="002E6300">
      <w:pPr>
        <w:rPr>
          <w:rFonts w:eastAsia="Times New Roman"/>
        </w:rPr>
      </w:pPr>
      <w:r>
        <w:rPr>
          <w:rFonts w:eastAsia="Times New Roman"/>
        </w:rPr>
        <w:t>Discussants:</w:t>
      </w:r>
      <w:r>
        <w:rPr>
          <w:rFonts w:eastAsia="Times New Roman"/>
        </w:rPr>
        <w:tab/>
        <w:t>Brad Brockman, Brown School of Public Health</w:t>
      </w:r>
    </w:p>
    <w:p w:rsidR="00B33040" w:rsidRDefault="00B33040" w:rsidP="002E6300">
      <w:pPr>
        <w:rPr>
          <w:rFonts w:eastAsia="Times New Roman"/>
        </w:rPr>
      </w:pPr>
      <w:r>
        <w:rPr>
          <w:rFonts w:eastAsia="Times New Roman"/>
        </w:rPr>
        <w:t xml:space="preserve">Mavis </w:t>
      </w:r>
      <w:proofErr w:type="spellStart"/>
      <w:r>
        <w:rPr>
          <w:rFonts w:eastAsia="Times New Roman"/>
        </w:rPr>
        <w:t>Nimoh</w:t>
      </w:r>
      <w:proofErr w:type="spellEnd"/>
      <w:r>
        <w:rPr>
          <w:rFonts w:eastAsia="Times New Roman"/>
        </w:rPr>
        <w:t>, Center for Prisoner Health and Human Rights</w:t>
      </w:r>
    </w:p>
    <w:p w:rsidR="00B33040" w:rsidRPr="00190337" w:rsidRDefault="00B33040" w:rsidP="002E6300">
      <w:pPr>
        <w:rPr>
          <w:rFonts w:eastAsia="Times New Roman"/>
        </w:rPr>
      </w:pPr>
    </w:p>
    <w:p w:rsidR="002E6300" w:rsidRPr="00190337" w:rsidRDefault="00B33040" w:rsidP="002E6300">
      <w:pPr>
        <w:rPr>
          <w:rFonts w:eastAsia="Times New Roman"/>
        </w:rPr>
      </w:pPr>
      <w:r>
        <w:rPr>
          <w:rFonts w:eastAsia="Times New Roman"/>
        </w:rPr>
        <w:t xml:space="preserve">10:55-11:20: </w:t>
      </w:r>
      <w:r>
        <w:rPr>
          <w:rFonts w:eastAsia="Times New Roman"/>
        </w:rPr>
        <w:tab/>
      </w:r>
      <w:r w:rsidR="002E6300" w:rsidRPr="00190337">
        <w:rPr>
          <w:rFonts w:eastAsia="Times New Roman"/>
        </w:rPr>
        <w:t>Information Exchange Systems</w:t>
      </w:r>
    </w:p>
    <w:p w:rsidR="002E6300" w:rsidRDefault="00B33040" w:rsidP="002E6300">
      <w:pPr>
        <w:rPr>
          <w:rFonts w:eastAsia="Times New Roman"/>
        </w:rPr>
      </w:pPr>
      <w:r>
        <w:rPr>
          <w:rFonts w:eastAsia="Times New Roman"/>
        </w:rPr>
        <w:t xml:space="preserve">Discussant: </w:t>
      </w:r>
      <w:proofErr w:type="spellStart"/>
      <w:r>
        <w:rPr>
          <w:rFonts w:eastAsia="Times New Roman"/>
        </w:rPr>
        <w:t>Pano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Yer</w:t>
      </w:r>
      <w:r w:rsidR="00CC7424">
        <w:rPr>
          <w:rFonts w:eastAsia="Times New Roman"/>
        </w:rPr>
        <w:t>a</w:t>
      </w:r>
      <w:r>
        <w:rPr>
          <w:rFonts w:eastAsia="Times New Roman"/>
        </w:rPr>
        <w:t>caris</w:t>
      </w:r>
      <w:proofErr w:type="spellEnd"/>
      <w:r>
        <w:rPr>
          <w:rFonts w:eastAsia="Times New Roman"/>
        </w:rPr>
        <w:t>, Care Transformation Collaborative</w:t>
      </w:r>
    </w:p>
    <w:p w:rsidR="00B33040" w:rsidRDefault="00B33040" w:rsidP="002E6300">
      <w:pPr>
        <w:rPr>
          <w:rFonts w:eastAsia="Times New Roman"/>
        </w:rPr>
      </w:pPr>
    </w:p>
    <w:p w:rsidR="002E6300" w:rsidRPr="00190337" w:rsidRDefault="00B33040" w:rsidP="002E6300">
      <w:pPr>
        <w:rPr>
          <w:rFonts w:eastAsia="Times New Roman"/>
        </w:rPr>
      </w:pPr>
      <w:proofErr w:type="gramStart"/>
      <w:r>
        <w:rPr>
          <w:rFonts w:eastAsia="Times New Roman"/>
        </w:rPr>
        <w:t>11</w:t>
      </w:r>
      <w:proofErr w:type="gramEnd"/>
      <w:r>
        <w:rPr>
          <w:rFonts w:eastAsia="Times New Roman"/>
        </w:rPr>
        <w:t>:20-11:45</w:t>
      </w:r>
      <w:r>
        <w:rPr>
          <w:rFonts w:eastAsia="Times New Roman"/>
        </w:rPr>
        <w:tab/>
      </w:r>
      <w:r w:rsidR="002E6300" w:rsidRPr="00190337">
        <w:rPr>
          <w:rFonts w:eastAsia="Times New Roman"/>
        </w:rPr>
        <w:t>Patient/Person and Family Centered Outcome Measures</w:t>
      </w:r>
    </w:p>
    <w:p w:rsidR="002E6300" w:rsidRDefault="00B33040" w:rsidP="002E6300">
      <w:pPr>
        <w:rPr>
          <w:rFonts w:eastAsia="Times New Roman"/>
        </w:rPr>
      </w:pPr>
      <w:r>
        <w:rPr>
          <w:rFonts w:eastAsia="Times New Roman"/>
        </w:rPr>
        <w:t>Discussant</w:t>
      </w:r>
      <w:r w:rsidR="00597403">
        <w:rPr>
          <w:rFonts w:eastAsia="Times New Roman"/>
        </w:rPr>
        <w:t>s</w:t>
      </w:r>
      <w:r>
        <w:rPr>
          <w:rFonts w:eastAsia="Times New Roman"/>
        </w:rPr>
        <w:t>: Bart Laws</w:t>
      </w:r>
    </w:p>
    <w:p w:rsidR="00597403" w:rsidRDefault="00597403" w:rsidP="002E6300">
      <w:pPr>
        <w:rPr>
          <w:rFonts w:eastAsia="Times New Roman"/>
        </w:rPr>
      </w:pPr>
      <w:r>
        <w:rPr>
          <w:rFonts w:eastAsia="Times New Roman"/>
        </w:rPr>
        <w:t xml:space="preserve">Stephen </w:t>
      </w:r>
      <w:proofErr w:type="spellStart"/>
      <w:r>
        <w:rPr>
          <w:rFonts w:eastAsia="Times New Roman"/>
        </w:rPr>
        <w:t>Gumbley</w:t>
      </w:r>
      <w:proofErr w:type="spellEnd"/>
      <w:r>
        <w:rPr>
          <w:rFonts w:eastAsia="Times New Roman"/>
        </w:rPr>
        <w:t>, SUMH</w:t>
      </w:r>
      <w:r w:rsidR="004A125B">
        <w:rPr>
          <w:rFonts w:eastAsia="Times New Roman"/>
        </w:rPr>
        <w:t>L</w:t>
      </w:r>
      <w:bookmarkStart w:id="0" w:name="_GoBack"/>
      <w:bookmarkEnd w:id="0"/>
      <w:r>
        <w:rPr>
          <w:rFonts w:eastAsia="Times New Roman"/>
        </w:rPr>
        <w:t>C</w:t>
      </w:r>
    </w:p>
    <w:p w:rsidR="00B33040" w:rsidRPr="00190337" w:rsidRDefault="00B33040" w:rsidP="002E6300">
      <w:pPr>
        <w:rPr>
          <w:rFonts w:eastAsia="Times New Roman"/>
        </w:rPr>
      </w:pPr>
    </w:p>
    <w:p w:rsidR="002E6300" w:rsidRDefault="00B33040" w:rsidP="002E6300">
      <w:pPr>
        <w:rPr>
          <w:rFonts w:eastAsia="Times New Roman"/>
        </w:rPr>
      </w:pPr>
      <w:r>
        <w:rPr>
          <w:rFonts w:eastAsia="Times New Roman"/>
        </w:rPr>
        <w:t>11:45-12:00</w:t>
      </w:r>
      <w:r>
        <w:rPr>
          <w:rFonts w:eastAsia="Times New Roman"/>
        </w:rPr>
        <w:tab/>
        <w:t>General Discussion and wrap up</w:t>
      </w:r>
    </w:p>
    <w:p w:rsidR="00CC7424" w:rsidRDefault="00C33AB7" w:rsidP="002E6300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118110</wp:posOffset>
                </wp:positionV>
                <wp:extent cx="59912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FE336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3pt" to="47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" strokecolor="#5b9bd5 [3204]" strokeweight="1.75pt">
                <v:stroke joinstyle="miter"/>
              </v:line>
            </w:pict>
          </mc:Fallback>
        </mc:AlternateContent>
      </w:r>
    </w:p>
    <w:p w:rsidR="00CC7424" w:rsidRDefault="00CC7424" w:rsidP="002E6300">
      <w:pPr>
        <w:rPr>
          <w:rFonts w:eastAsia="Times New Roman"/>
        </w:rPr>
      </w:pPr>
    </w:p>
    <w:p w:rsidR="00CC7424" w:rsidRPr="00C33AB7" w:rsidRDefault="00CC7424" w:rsidP="00C33AB7">
      <w:pPr>
        <w:jc w:val="center"/>
        <w:rPr>
          <w:rFonts w:eastAsia="Times New Roman"/>
          <w:sz w:val="28"/>
          <w:szCs w:val="28"/>
        </w:rPr>
      </w:pPr>
      <w:r w:rsidRPr="00C33AB7">
        <w:rPr>
          <w:rFonts w:eastAsia="Times New Roman"/>
          <w:sz w:val="28"/>
          <w:szCs w:val="28"/>
        </w:rPr>
        <w:t>Rhode Island Community-Academic Partnership for Behavioral Health</w:t>
      </w:r>
    </w:p>
    <w:p w:rsidR="00C33AB7" w:rsidRPr="00C33AB7" w:rsidRDefault="00C33AB7" w:rsidP="00C33AB7">
      <w:pPr>
        <w:jc w:val="center"/>
        <w:rPr>
          <w:rFonts w:eastAsia="Times New Roman"/>
          <w:sz w:val="28"/>
          <w:szCs w:val="28"/>
        </w:rPr>
      </w:pPr>
      <w:r w:rsidRPr="00C33AB7">
        <w:rPr>
          <w:rFonts w:eastAsia="Times New Roman"/>
          <w:sz w:val="28"/>
          <w:szCs w:val="28"/>
        </w:rPr>
        <w:t>https://www.brown.edu/academics/public-health/ricap/</w:t>
      </w:r>
    </w:p>
    <w:sectPr w:rsidR="00C33AB7" w:rsidRPr="00C3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00"/>
    <w:rsid w:val="000D111A"/>
    <w:rsid w:val="00190337"/>
    <w:rsid w:val="002E6300"/>
    <w:rsid w:val="004A125B"/>
    <w:rsid w:val="00525E3D"/>
    <w:rsid w:val="00597403"/>
    <w:rsid w:val="008C5B97"/>
    <w:rsid w:val="00B33040"/>
    <w:rsid w:val="00C33AB7"/>
    <w:rsid w:val="00C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BE14"/>
  <w15:chartTrackingRefBased/>
  <w15:docId w15:val="{F8F0284B-A632-4A13-8592-194E553E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6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Barton Laws</dc:creator>
  <cp:keywords/>
  <dc:description/>
  <cp:lastModifiedBy>M. Barton Laws</cp:lastModifiedBy>
  <cp:revision>5</cp:revision>
  <cp:lastPrinted>2019-09-20T14:02:00Z</cp:lastPrinted>
  <dcterms:created xsi:type="dcterms:W3CDTF">2019-09-20T13:54:00Z</dcterms:created>
  <dcterms:modified xsi:type="dcterms:W3CDTF">2019-09-20T14:22:00Z</dcterms:modified>
</cp:coreProperties>
</file>