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0B92" w:rsidRPr="00EC0B92" w:rsidRDefault="00EC0B92">
      <w:pPr>
        <w:jc w:val="center"/>
        <w:rPr>
          <w:rFonts w:ascii="Times New Roman" w:hAnsi="Times New Roman" w:cs="Times New Roman"/>
          <w:b/>
          <w:sz w:val="24"/>
          <w:szCs w:val="24"/>
        </w:rPr>
      </w:pPr>
      <w:bookmarkStart w:id="0" w:name="_GoBack"/>
      <w:bookmarkEnd w:id="0"/>
      <w:r w:rsidRPr="00EC0B92">
        <w:rPr>
          <w:rFonts w:ascii="Times New Roman" w:hAnsi="Times New Roman" w:cs="Times New Roman"/>
          <w:b/>
          <w:sz w:val="24"/>
          <w:szCs w:val="24"/>
        </w:rPr>
        <w:t>Problem Solving Session Insights</w:t>
      </w:r>
    </w:p>
    <w:p w:rsidR="00283974" w:rsidRPr="00EC0B92" w:rsidRDefault="00EC0B92">
      <w:pPr>
        <w:jc w:val="center"/>
        <w:rPr>
          <w:rFonts w:ascii="Times New Roman" w:hAnsi="Times New Roman" w:cs="Times New Roman"/>
          <w:b/>
          <w:sz w:val="24"/>
          <w:szCs w:val="24"/>
        </w:rPr>
      </w:pPr>
      <w:r w:rsidRPr="00EC0B92">
        <w:rPr>
          <w:rFonts w:ascii="Times New Roman" w:hAnsi="Times New Roman" w:cs="Times New Roman"/>
          <w:b/>
          <w:sz w:val="24"/>
          <w:szCs w:val="24"/>
        </w:rPr>
        <w:t>AAU STEM @ Brown</w:t>
      </w:r>
    </w:p>
    <w:p w:rsidR="00283974" w:rsidRDefault="00BA7CCA">
      <w:pPr>
        <w:rPr>
          <w:rFonts w:ascii="Times New Roman" w:hAnsi="Times New Roman" w:cs="Times New Roman"/>
          <w:sz w:val="24"/>
          <w:szCs w:val="24"/>
        </w:rPr>
      </w:pPr>
      <w:r w:rsidRPr="00EC0B92">
        <w:rPr>
          <w:rFonts w:ascii="Times New Roman" w:hAnsi="Times New Roman" w:cs="Times New Roman"/>
          <w:sz w:val="24"/>
          <w:szCs w:val="24"/>
        </w:rPr>
        <w:t xml:space="preserve"> </w:t>
      </w:r>
    </w:p>
    <w:p w:rsidR="00EC0B92" w:rsidRPr="00CB00AC" w:rsidRDefault="00EC0B92">
      <w:pPr>
        <w:rPr>
          <w:rFonts w:ascii="Times New Roman" w:hAnsi="Times New Roman" w:cs="Times New Roman"/>
          <w:sz w:val="24"/>
          <w:szCs w:val="24"/>
        </w:rPr>
      </w:pPr>
      <w:r>
        <w:rPr>
          <w:rFonts w:ascii="Times New Roman" w:hAnsi="Times New Roman" w:cs="Times New Roman"/>
          <w:sz w:val="24"/>
          <w:szCs w:val="24"/>
        </w:rPr>
        <w:t>The information in this instructional resource comes from a culmination of three academic years of research experiences in introductory STEM courses at Brown University. Each section answers a question about a pa</w:t>
      </w:r>
      <w:r w:rsidR="00CB00AC">
        <w:rPr>
          <w:rFonts w:ascii="Times New Roman" w:hAnsi="Times New Roman" w:cs="Times New Roman"/>
          <w:sz w:val="24"/>
          <w:szCs w:val="24"/>
        </w:rPr>
        <w:t xml:space="preserve">rticular aspect of designing a course to </w:t>
      </w:r>
      <w:r w:rsidR="00604EF0" w:rsidRPr="00CB00AC">
        <w:rPr>
          <w:rFonts w:ascii="Times New Roman" w:hAnsi="Times New Roman" w:cs="Times New Roman"/>
          <w:sz w:val="24"/>
          <w:szCs w:val="24"/>
        </w:rPr>
        <w:t>includ</w:t>
      </w:r>
      <w:r w:rsidR="00604EF0">
        <w:rPr>
          <w:rFonts w:ascii="Times New Roman" w:hAnsi="Times New Roman" w:cs="Times New Roman"/>
          <w:sz w:val="24"/>
          <w:szCs w:val="24"/>
        </w:rPr>
        <w:t>e</w:t>
      </w:r>
      <w:r w:rsidR="00604EF0" w:rsidRPr="00CB00AC">
        <w:rPr>
          <w:rFonts w:ascii="Times New Roman" w:hAnsi="Times New Roman" w:cs="Times New Roman"/>
          <w:sz w:val="24"/>
          <w:szCs w:val="24"/>
        </w:rPr>
        <w:t xml:space="preserve"> </w:t>
      </w:r>
      <w:r w:rsidR="00CB00AC" w:rsidRPr="00CB00AC">
        <w:rPr>
          <w:rFonts w:ascii="Times New Roman" w:hAnsi="Times New Roman" w:cs="Times New Roman"/>
          <w:sz w:val="24"/>
          <w:szCs w:val="24"/>
        </w:rPr>
        <w:t>problem solving sessions</w:t>
      </w:r>
      <w:r w:rsidR="00F023EF">
        <w:rPr>
          <w:rFonts w:ascii="Times New Roman" w:hAnsi="Times New Roman" w:cs="Times New Roman"/>
          <w:sz w:val="24"/>
          <w:szCs w:val="24"/>
        </w:rPr>
        <w:t xml:space="preserve"> with insights from the STEM education literature as well as instructors at Brown</w:t>
      </w:r>
      <w:r w:rsidR="00CB00AC">
        <w:rPr>
          <w:rFonts w:ascii="Times New Roman" w:hAnsi="Times New Roman" w:cs="Times New Roman"/>
          <w:sz w:val="24"/>
          <w:szCs w:val="24"/>
        </w:rPr>
        <w:t xml:space="preserve">. </w:t>
      </w:r>
      <w:r w:rsidR="00CB00AC" w:rsidRPr="00F023EF">
        <w:rPr>
          <w:rFonts w:ascii="Times New Roman" w:hAnsi="Times New Roman" w:cs="Times New Roman"/>
          <w:i/>
          <w:sz w:val="24"/>
          <w:szCs w:val="24"/>
        </w:rPr>
        <w:t>Problem solving sessions</w:t>
      </w:r>
      <w:r w:rsidR="00CB00AC">
        <w:rPr>
          <w:rFonts w:ascii="Times New Roman" w:hAnsi="Times New Roman" w:cs="Times New Roman"/>
          <w:sz w:val="24"/>
          <w:szCs w:val="24"/>
        </w:rPr>
        <w:t xml:space="preserve"> </w:t>
      </w:r>
      <w:r w:rsidR="00F023EF">
        <w:rPr>
          <w:rFonts w:ascii="Times New Roman" w:hAnsi="Times New Roman" w:cs="Times New Roman"/>
          <w:sz w:val="24"/>
          <w:szCs w:val="24"/>
        </w:rPr>
        <w:t xml:space="preserve">are course meetings that </w:t>
      </w:r>
      <w:r w:rsidR="00CB00AC">
        <w:rPr>
          <w:rFonts w:ascii="Times New Roman" w:hAnsi="Times New Roman" w:cs="Times New Roman"/>
          <w:sz w:val="24"/>
          <w:szCs w:val="24"/>
        </w:rPr>
        <w:t xml:space="preserve">focus on discussion, teamwork, and challenging </w:t>
      </w:r>
      <w:r w:rsidR="00F023EF">
        <w:rPr>
          <w:rFonts w:ascii="Times New Roman" w:hAnsi="Times New Roman" w:cs="Times New Roman"/>
          <w:sz w:val="24"/>
          <w:szCs w:val="24"/>
        </w:rPr>
        <w:t xml:space="preserve">STEM </w:t>
      </w:r>
      <w:r w:rsidR="00CB00AC">
        <w:rPr>
          <w:rFonts w:ascii="Times New Roman" w:hAnsi="Times New Roman" w:cs="Times New Roman"/>
          <w:sz w:val="24"/>
          <w:szCs w:val="24"/>
        </w:rPr>
        <w:t>students</w:t>
      </w:r>
      <w:r w:rsidR="00F023EF">
        <w:rPr>
          <w:rFonts w:ascii="Times New Roman" w:hAnsi="Times New Roman" w:cs="Times New Roman"/>
          <w:sz w:val="24"/>
          <w:szCs w:val="24"/>
        </w:rPr>
        <w:t xml:space="preserve"> to reach their academic potential in a suppo</w:t>
      </w:r>
      <w:r w:rsidR="007A4FFD">
        <w:rPr>
          <w:rFonts w:ascii="Times New Roman" w:hAnsi="Times New Roman" w:cs="Times New Roman"/>
          <w:sz w:val="24"/>
          <w:szCs w:val="24"/>
        </w:rPr>
        <w:t>rtive, facilitated environment. During the average problem solving session, ~20 students work through a</w:t>
      </w:r>
      <w:r w:rsidR="00F77F4C">
        <w:rPr>
          <w:rFonts w:ascii="Times New Roman" w:hAnsi="Times New Roman" w:cs="Times New Roman"/>
          <w:sz w:val="24"/>
          <w:szCs w:val="24"/>
        </w:rPr>
        <w:t xml:space="preserve"> </w:t>
      </w:r>
      <w:r w:rsidR="00F77F4C" w:rsidRPr="00F77F4C">
        <w:rPr>
          <w:rFonts w:ascii="Times New Roman" w:hAnsi="Times New Roman" w:cs="Times New Roman"/>
          <w:i/>
          <w:sz w:val="24"/>
          <w:szCs w:val="24"/>
        </w:rPr>
        <w:t>session</w:t>
      </w:r>
      <w:r w:rsidR="00F77F4C">
        <w:rPr>
          <w:rFonts w:ascii="Times New Roman" w:hAnsi="Times New Roman" w:cs="Times New Roman"/>
          <w:sz w:val="24"/>
          <w:szCs w:val="24"/>
        </w:rPr>
        <w:t xml:space="preserve"> </w:t>
      </w:r>
      <w:r w:rsidR="007A4FFD" w:rsidRPr="007A4FFD">
        <w:rPr>
          <w:rFonts w:ascii="Times New Roman" w:hAnsi="Times New Roman" w:cs="Times New Roman"/>
          <w:i/>
          <w:sz w:val="24"/>
          <w:szCs w:val="24"/>
        </w:rPr>
        <w:t>activity packet</w:t>
      </w:r>
      <w:r w:rsidR="007A4FFD">
        <w:rPr>
          <w:rFonts w:ascii="Times New Roman" w:hAnsi="Times New Roman" w:cs="Times New Roman"/>
          <w:sz w:val="24"/>
          <w:szCs w:val="24"/>
        </w:rPr>
        <w:t xml:space="preserve"> consisting of ~5 conceptual, context-rich problems that encourage conversation and exploration in teams, while ~2 facilitators circulate the room to answer questions and provide targeted guidance to help students persist through challenging material. </w:t>
      </w:r>
      <w:r w:rsidR="00F023EF">
        <w:rPr>
          <w:rFonts w:ascii="Times New Roman" w:hAnsi="Times New Roman" w:cs="Times New Roman"/>
          <w:sz w:val="24"/>
          <w:szCs w:val="24"/>
        </w:rPr>
        <w:t>Instructors at Brown have incorporated problem solving sessions both as replacements for standard recitation/</w:t>
      </w:r>
      <w:r w:rsidR="00F77F4C">
        <w:rPr>
          <w:rFonts w:ascii="Times New Roman" w:hAnsi="Times New Roman" w:cs="Times New Roman"/>
          <w:sz w:val="24"/>
          <w:szCs w:val="24"/>
        </w:rPr>
        <w:t xml:space="preserve"> </w:t>
      </w:r>
      <w:r w:rsidR="00F023EF">
        <w:rPr>
          <w:rFonts w:ascii="Times New Roman" w:hAnsi="Times New Roman" w:cs="Times New Roman"/>
          <w:sz w:val="24"/>
          <w:szCs w:val="24"/>
        </w:rPr>
        <w:t xml:space="preserve">conference/discussion sections and as optional additions to the existing structure of their courses. </w:t>
      </w:r>
      <w:r w:rsidR="007A4FFD">
        <w:rPr>
          <w:rFonts w:ascii="Times New Roman" w:hAnsi="Times New Roman" w:cs="Times New Roman"/>
          <w:sz w:val="24"/>
          <w:szCs w:val="24"/>
        </w:rPr>
        <w:t>In either case</w:t>
      </w:r>
      <w:r w:rsidR="00F023EF">
        <w:rPr>
          <w:rFonts w:ascii="Times New Roman" w:hAnsi="Times New Roman" w:cs="Times New Roman"/>
          <w:sz w:val="24"/>
          <w:szCs w:val="24"/>
        </w:rPr>
        <w:t xml:space="preserve">, problem solving sessions provide an invaluable </w:t>
      </w:r>
      <w:r w:rsidR="00F77F4C">
        <w:rPr>
          <w:rFonts w:ascii="Times New Roman" w:hAnsi="Times New Roman" w:cs="Times New Roman"/>
          <w:sz w:val="24"/>
          <w:szCs w:val="24"/>
        </w:rPr>
        <w:t>opportunity</w:t>
      </w:r>
      <w:r w:rsidR="00F023EF">
        <w:rPr>
          <w:rFonts w:ascii="Times New Roman" w:hAnsi="Times New Roman" w:cs="Times New Roman"/>
          <w:sz w:val="24"/>
          <w:szCs w:val="24"/>
        </w:rPr>
        <w:t xml:space="preserve"> for students to build self-confidence and a sense of community as they develop as scientists at Brown.</w:t>
      </w:r>
    </w:p>
    <w:p w:rsidR="00F023EF" w:rsidRDefault="00F023EF">
      <w:pPr>
        <w:rPr>
          <w:rFonts w:ascii="Times New Roman" w:hAnsi="Times New Roman" w:cs="Times New Roman"/>
          <w:b/>
          <w:sz w:val="24"/>
          <w:szCs w:val="24"/>
          <w:u w:val="single"/>
        </w:rPr>
      </w:pPr>
    </w:p>
    <w:p w:rsidR="00F023EF" w:rsidRPr="00F023EF" w:rsidRDefault="00F023EF" w:rsidP="009A3679">
      <w:pPr>
        <w:jc w:val="center"/>
        <w:rPr>
          <w:rFonts w:ascii="Times New Roman" w:hAnsi="Times New Roman" w:cs="Times New Roman"/>
          <w:b/>
          <w:sz w:val="24"/>
          <w:szCs w:val="24"/>
        </w:rPr>
      </w:pPr>
      <w:r w:rsidRPr="00F023EF">
        <w:rPr>
          <w:rFonts w:ascii="Times New Roman" w:hAnsi="Times New Roman" w:cs="Times New Roman"/>
          <w:b/>
          <w:sz w:val="24"/>
          <w:szCs w:val="24"/>
        </w:rPr>
        <w:t>What goes into implementing problem solving sessions in a course?</w:t>
      </w:r>
    </w:p>
    <w:p w:rsidR="00F023EF" w:rsidRDefault="00F023EF">
      <w:pPr>
        <w:rPr>
          <w:rFonts w:ascii="Times New Roman" w:hAnsi="Times New Roman" w:cs="Times New Roman"/>
          <w:sz w:val="24"/>
          <w:szCs w:val="24"/>
        </w:rPr>
      </w:pPr>
      <w:r>
        <w:rPr>
          <w:rFonts w:ascii="Times New Roman" w:hAnsi="Times New Roman" w:cs="Times New Roman"/>
          <w:sz w:val="24"/>
          <w:szCs w:val="24"/>
        </w:rPr>
        <w:t xml:space="preserve">This instructional resource </w:t>
      </w:r>
      <w:r w:rsidR="00950038">
        <w:rPr>
          <w:rFonts w:ascii="Times New Roman" w:hAnsi="Times New Roman" w:cs="Times New Roman"/>
          <w:sz w:val="24"/>
          <w:szCs w:val="24"/>
        </w:rPr>
        <w:t>organizes the</w:t>
      </w:r>
      <w:r w:rsidR="00A249D0">
        <w:rPr>
          <w:rFonts w:ascii="Times New Roman" w:hAnsi="Times New Roman" w:cs="Times New Roman"/>
          <w:sz w:val="24"/>
          <w:szCs w:val="24"/>
        </w:rPr>
        <w:t xml:space="preserve"> implement</w:t>
      </w:r>
      <w:r w:rsidR="00950038">
        <w:rPr>
          <w:rFonts w:ascii="Times New Roman" w:hAnsi="Times New Roman" w:cs="Times New Roman"/>
          <w:sz w:val="24"/>
          <w:szCs w:val="24"/>
        </w:rPr>
        <w:t>ation of</w:t>
      </w:r>
      <w:r w:rsidR="00A249D0">
        <w:rPr>
          <w:rFonts w:ascii="Times New Roman" w:hAnsi="Times New Roman" w:cs="Times New Roman"/>
          <w:sz w:val="24"/>
          <w:szCs w:val="24"/>
        </w:rPr>
        <w:t xml:space="preserve"> problem solving sessions</w:t>
      </w:r>
      <w:r w:rsidR="00950038">
        <w:rPr>
          <w:rFonts w:ascii="Times New Roman" w:hAnsi="Times New Roman" w:cs="Times New Roman"/>
          <w:sz w:val="24"/>
          <w:szCs w:val="24"/>
        </w:rPr>
        <w:t xml:space="preserve"> into three components</w:t>
      </w:r>
      <w:r w:rsidR="00A249D0">
        <w:rPr>
          <w:rFonts w:ascii="Times New Roman" w:hAnsi="Times New Roman" w:cs="Times New Roman"/>
          <w:sz w:val="24"/>
          <w:szCs w:val="24"/>
        </w:rPr>
        <w:t xml:space="preserve">: </w:t>
      </w:r>
      <w:r w:rsidR="00852B10">
        <w:rPr>
          <w:rFonts w:ascii="Times New Roman" w:hAnsi="Times New Roman" w:cs="Times New Roman"/>
          <w:sz w:val="24"/>
          <w:szCs w:val="24"/>
        </w:rPr>
        <w:t xml:space="preserve">1) </w:t>
      </w:r>
      <w:r w:rsidR="00950038">
        <w:rPr>
          <w:rFonts w:ascii="Times New Roman" w:hAnsi="Times New Roman" w:cs="Times New Roman"/>
          <w:sz w:val="24"/>
          <w:szCs w:val="24"/>
        </w:rPr>
        <w:t>the structure and organization of the sessions</w:t>
      </w:r>
      <w:r w:rsidR="00852B10">
        <w:rPr>
          <w:rFonts w:ascii="Times New Roman" w:hAnsi="Times New Roman" w:cs="Times New Roman"/>
          <w:sz w:val="24"/>
          <w:szCs w:val="24"/>
        </w:rPr>
        <w:t>, 2) staff and training, and 3) iterative evaluation.</w:t>
      </w:r>
      <w:r w:rsidR="009A3679">
        <w:rPr>
          <w:rFonts w:ascii="Times New Roman" w:hAnsi="Times New Roman" w:cs="Times New Roman"/>
          <w:sz w:val="24"/>
          <w:szCs w:val="24"/>
        </w:rPr>
        <w:t xml:space="preserve"> </w:t>
      </w:r>
      <w:r w:rsidR="00950038">
        <w:rPr>
          <w:rFonts w:ascii="Times New Roman" w:hAnsi="Times New Roman" w:cs="Times New Roman"/>
          <w:sz w:val="24"/>
          <w:szCs w:val="24"/>
        </w:rPr>
        <w:t>The description of e</w:t>
      </w:r>
      <w:r w:rsidR="009A3679">
        <w:rPr>
          <w:rFonts w:ascii="Times New Roman" w:hAnsi="Times New Roman" w:cs="Times New Roman"/>
          <w:sz w:val="24"/>
          <w:szCs w:val="24"/>
        </w:rPr>
        <w:t xml:space="preserve">ach </w:t>
      </w:r>
      <w:r w:rsidR="00950038">
        <w:rPr>
          <w:rFonts w:ascii="Times New Roman" w:hAnsi="Times New Roman" w:cs="Times New Roman"/>
          <w:sz w:val="24"/>
          <w:szCs w:val="24"/>
        </w:rPr>
        <w:t xml:space="preserve">component </w:t>
      </w:r>
      <w:r w:rsidR="009A3679">
        <w:rPr>
          <w:rFonts w:ascii="Times New Roman" w:hAnsi="Times New Roman" w:cs="Times New Roman"/>
          <w:sz w:val="24"/>
          <w:szCs w:val="24"/>
        </w:rPr>
        <w:t xml:space="preserve">is broken down to </w:t>
      </w:r>
      <w:r w:rsidR="00950038">
        <w:rPr>
          <w:rFonts w:ascii="Times New Roman" w:hAnsi="Times New Roman" w:cs="Times New Roman"/>
          <w:sz w:val="24"/>
          <w:szCs w:val="24"/>
        </w:rPr>
        <w:t xml:space="preserve">provide </w:t>
      </w:r>
      <w:r w:rsidR="009A3679">
        <w:rPr>
          <w:rFonts w:ascii="Times New Roman" w:hAnsi="Times New Roman" w:cs="Times New Roman"/>
          <w:sz w:val="24"/>
          <w:szCs w:val="24"/>
        </w:rPr>
        <w:t xml:space="preserve">the </w:t>
      </w:r>
      <w:r w:rsidR="009A3679" w:rsidRPr="009A3679">
        <w:rPr>
          <w:rFonts w:ascii="Times New Roman" w:hAnsi="Times New Roman" w:cs="Times New Roman"/>
          <w:i/>
          <w:sz w:val="24"/>
          <w:szCs w:val="24"/>
        </w:rPr>
        <w:t>pedagogical framing</w:t>
      </w:r>
      <w:r w:rsidR="009A3679">
        <w:rPr>
          <w:rFonts w:ascii="Times New Roman" w:hAnsi="Times New Roman" w:cs="Times New Roman"/>
          <w:sz w:val="24"/>
          <w:szCs w:val="24"/>
        </w:rPr>
        <w:t xml:space="preserve"> from th</w:t>
      </w:r>
      <w:r w:rsidR="003C71D5">
        <w:rPr>
          <w:rFonts w:ascii="Times New Roman" w:hAnsi="Times New Roman" w:cs="Times New Roman"/>
          <w:sz w:val="24"/>
          <w:szCs w:val="24"/>
        </w:rPr>
        <w:t>e STEM education literature,</w:t>
      </w:r>
      <w:r w:rsidR="009A3679">
        <w:rPr>
          <w:rFonts w:ascii="Times New Roman" w:hAnsi="Times New Roman" w:cs="Times New Roman"/>
          <w:sz w:val="24"/>
          <w:szCs w:val="24"/>
        </w:rPr>
        <w:t xml:space="preserve"> </w:t>
      </w:r>
      <w:r w:rsidR="009A3679" w:rsidRPr="009A3679">
        <w:rPr>
          <w:rFonts w:ascii="Times New Roman" w:hAnsi="Times New Roman" w:cs="Times New Roman"/>
          <w:i/>
          <w:sz w:val="24"/>
          <w:szCs w:val="24"/>
        </w:rPr>
        <w:t>AAU STEM suggestion</w:t>
      </w:r>
      <w:r w:rsidR="003C71D5">
        <w:rPr>
          <w:rFonts w:ascii="Times New Roman" w:hAnsi="Times New Roman" w:cs="Times New Roman"/>
          <w:i/>
          <w:sz w:val="24"/>
          <w:szCs w:val="24"/>
        </w:rPr>
        <w:t>s</w:t>
      </w:r>
      <w:r w:rsidR="003C71D5">
        <w:rPr>
          <w:rFonts w:ascii="Times New Roman" w:hAnsi="Times New Roman" w:cs="Times New Roman"/>
          <w:sz w:val="24"/>
          <w:szCs w:val="24"/>
        </w:rPr>
        <w:t xml:space="preserve"> that summarize the research findings at Brown, and actual </w:t>
      </w:r>
      <w:r w:rsidR="003C71D5" w:rsidRPr="003C71D5">
        <w:rPr>
          <w:rFonts w:ascii="Times New Roman" w:hAnsi="Times New Roman" w:cs="Times New Roman"/>
          <w:i/>
          <w:sz w:val="24"/>
          <w:szCs w:val="24"/>
        </w:rPr>
        <w:t>examples from Brown</w:t>
      </w:r>
      <w:r w:rsidR="003C71D5">
        <w:rPr>
          <w:rFonts w:ascii="Times New Roman" w:hAnsi="Times New Roman" w:cs="Times New Roman"/>
          <w:sz w:val="24"/>
          <w:szCs w:val="24"/>
        </w:rPr>
        <w:t xml:space="preserve"> that instructors have found successful.</w:t>
      </w:r>
      <w:r w:rsidR="00852B10">
        <w:rPr>
          <w:rFonts w:ascii="Times New Roman" w:hAnsi="Times New Roman" w:cs="Times New Roman"/>
          <w:sz w:val="24"/>
          <w:szCs w:val="24"/>
        </w:rPr>
        <w:t xml:space="preserve"> Before each topic is explored in detail, an example timeline of implementing problem solving sessions </w:t>
      </w:r>
      <w:r w:rsidR="00A249D0">
        <w:rPr>
          <w:rFonts w:ascii="Times New Roman" w:hAnsi="Times New Roman" w:cs="Times New Roman"/>
          <w:sz w:val="24"/>
          <w:szCs w:val="24"/>
        </w:rPr>
        <w:t xml:space="preserve">in a course </w:t>
      </w:r>
      <w:r w:rsidR="00852B10">
        <w:rPr>
          <w:rFonts w:ascii="Times New Roman" w:hAnsi="Times New Roman" w:cs="Times New Roman"/>
          <w:sz w:val="24"/>
          <w:szCs w:val="24"/>
        </w:rPr>
        <w:t xml:space="preserve">is provided </w:t>
      </w:r>
      <w:r w:rsidR="009A3679">
        <w:rPr>
          <w:rFonts w:ascii="Times New Roman" w:hAnsi="Times New Roman" w:cs="Times New Roman"/>
          <w:sz w:val="24"/>
          <w:szCs w:val="24"/>
        </w:rPr>
        <w:t>in Figure</w:t>
      </w:r>
      <w:r w:rsidR="00852B10">
        <w:rPr>
          <w:rFonts w:ascii="Times New Roman" w:hAnsi="Times New Roman" w:cs="Times New Roman"/>
          <w:sz w:val="24"/>
          <w:szCs w:val="24"/>
        </w:rPr>
        <w:t xml:space="preserve"> 1 to orient the reader.</w:t>
      </w:r>
    </w:p>
    <w:p w:rsidR="00852B10" w:rsidRDefault="009A3679" w:rsidP="00F77F4C">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5924550" cy="280987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2B10" w:rsidRPr="009A3679" w:rsidRDefault="009A3679" w:rsidP="009A3679">
      <w:pPr>
        <w:jc w:val="center"/>
        <w:rPr>
          <w:rFonts w:ascii="Times New Roman" w:hAnsi="Times New Roman" w:cs="Times New Roman"/>
          <w:sz w:val="18"/>
          <w:szCs w:val="18"/>
        </w:rPr>
      </w:pPr>
      <w:r w:rsidRPr="009A3679">
        <w:rPr>
          <w:rFonts w:ascii="Times New Roman" w:hAnsi="Times New Roman" w:cs="Times New Roman"/>
          <w:sz w:val="18"/>
          <w:szCs w:val="18"/>
        </w:rPr>
        <w:t>Figure</w:t>
      </w:r>
      <w:r w:rsidR="00852B10" w:rsidRPr="009A3679">
        <w:rPr>
          <w:rFonts w:ascii="Times New Roman" w:hAnsi="Times New Roman" w:cs="Times New Roman"/>
          <w:sz w:val="18"/>
          <w:szCs w:val="18"/>
        </w:rPr>
        <w:t xml:space="preserve"> 1. Gantt chart of problem solving session implementation</w:t>
      </w:r>
    </w:p>
    <w:p w:rsidR="00283974" w:rsidRPr="009A3679" w:rsidRDefault="009A3679" w:rsidP="005567B3">
      <w:pPr>
        <w:jc w:val="center"/>
        <w:rPr>
          <w:rFonts w:ascii="Times New Roman" w:hAnsi="Times New Roman" w:cs="Times New Roman"/>
          <w:sz w:val="24"/>
          <w:szCs w:val="24"/>
        </w:rPr>
      </w:pPr>
      <w:r w:rsidRPr="009A3679">
        <w:rPr>
          <w:rFonts w:ascii="Times New Roman" w:hAnsi="Times New Roman" w:cs="Times New Roman"/>
          <w:b/>
          <w:sz w:val="24"/>
          <w:szCs w:val="24"/>
        </w:rPr>
        <w:lastRenderedPageBreak/>
        <w:t>1</w:t>
      </w:r>
      <w:r w:rsidR="00F023EF" w:rsidRPr="009A3679">
        <w:rPr>
          <w:rFonts w:ascii="Times New Roman" w:hAnsi="Times New Roman" w:cs="Times New Roman"/>
          <w:b/>
          <w:sz w:val="24"/>
          <w:szCs w:val="24"/>
        </w:rPr>
        <w:t>. What do problem solving sessions look like?</w:t>
      </w:r>
    </w:p>
    <w:p w:rsidR="00283974" w:rsidRDefault="009A3679">
      <w:pPr>
        <w:rPr>
          <w:rFonts w:ascii="Times New Roman" w:hAnsi="Times New Roman" w:cs="Times New Roman"/>
          <w:sz w:val="24"/>
          <w:szCs w:val="24"/>
        </w:rPr>
      </w:pPr>
      <w:r>
        <w:rPr>
          <w:rFonts w:ascii="Times New Roman" w:hAnsi="Times New Roman" w:cs="Times New Roman"/>
          <w:sz w:val="24"/>
          <w:szCs w:val="24"/>
        </w:rPr>
        <w:t xml:space="preserve">The short answer is that problem solving sessions can </w:t>
      </w:r>
      <w:r w:rsidR="00614BC6">
        <w:rPr>
          <w:rFonts w:ascii="Times New Roman" w:hAnsi="Times New Roman" w:cs="Times New Roman"/>
          <w:sz w:val="24"/>
          <w:szCs w:val="24"/>
        </w:rPr>
        <w:t>take on many forms</w:t>
      </w:r>
      <w:r>
        <w:rPr>
          <w:rFonts w:ascii="Times New Roman" w:hAnsi="Times New Roman" w:cs="Times New Roman"/>
          <w:sz w:val="24"/>
          <w:szCs w:val="24"/>
        </w:rPr>
        <w:t>, as long as students feel accountable for attending and have the opportunity to work together with their peers to solve problems.</w:t>
      </w:r>
    </w:p>
    <w:p w:rsidR="009A3679" w:rsidRDefault="009A3679">
      <w:pPr>
        <w:rPr>
          <w:rFonts w:ascii="Times New Roman" w:hAnsi="Times New Roman" w:cs="Times New Roman"/>
          <w:b/>
          <w:sz w:val="24"/>
          <w:szCs w:val="24"/>
        </w:rPr>
      </w:pPr>
    </w:p>
    <w:p w:rsidR="00283974" w:rsidRPr="00EC0B92" w:rsidRDefault="009A3679">
      <w:pPr>
        <w:rPr>
          <w:rFonts w:ascii="Times New Roman" w:hAnsi="Times New Roman" w:cs="Times New Roman"/>
          <w:sz w:val="24"/>
          <w:szCs w:val="24"/>
        </w:rPr>
      </w:pPr>
      <w:r>
        <w:rPr>
          <w:rFonts w:ascii="Times New Roman" w:hAnsi="Times New Roman" w:cs="Times New Roman"/>
          <w:b/>
          <w:sz w:val="24"/>
          <w:szCs w:val="24"/>
        </w:rPr>
        <w:t xml:space="preserve">1.1. </w:t>
      </w:r>
      <w:r w:rsidR="00BA7CCA" w:rsidRPr="00EC0B92">
        <w:rPr>
          <w:rFonts w:ascii="Times New Roman" w:hAnsi="Times New Roman" w:cs="Times New Roman"/>
          <w:b/>
          <w:sz w:val="24"/>
          <w:szCs w:val="24"/>
        </w:rPr>
        <w:t>Student Accountability</w:t>
      </w:r>
    </w:p>
    <w:p w:rsidR="003050E8" w:rsidRPr="00EC0B92" w:rsidRDefault="00BA7CCA">
      <w:pPr>
        <w:rPr>
          <w:rFonts w:ascii="Times New Roman" w:hAnsi="Times New Roman" w:cs="Times New Roman"/>
          <w:i/>
          <w:sz w:val="24"/>
          <w:szCs w:val="24"/>
        </w:rPr>
      </w:pPr>
      <w:r w:rsidRPr="00EC0B92">
        <w:rPr>
          <w:rFonts w:ascii="Times New Roman" w:hAnsi="Times New Roman" w:cs="Times New Roman"/>
          <w:sz w:val="24"/>
          <w:szCs w:val="24"/>
          <w:u w:val="single"/>
        </w:rPr>
        <w:t>Pedagogical framing</w:t>
      </w:r>
      <w:r w:rsidRPr="00EC0B92">
        <w:rPr>
          <w:rFonts w:ascii="Times New Roman" w:hAnsi="Times New Roman" w:cs="Times New Roman"/>
          <w:sz w:val="24"/>
          <w:szCs w:val="24"/>
        </w:rPr>
        <w:t xml:space="preserve">: </w:t>
      </w:r>
      <w:r w:rsidRPr="00EC0B92">
        <w:rPr>
          <w:rFonts w:ascii="Times New Roman" w:hAnsi="Times New Roman" w:cs="Times New Roman"/>
          <w:i/>
          <w:sz w:val="24"/>
          <w:szCs w:val="24"/>
        </w:rPr>
        <w:t>Seat time cannot be fully replaced by out-of-class time</w:t>
      </w:r>
      <w:r w:rsidR="003050E8" w:rsidRPr="00EC0B92">
        <w:rPr>
          <w:rFonts w:ascii="Times New Roman" w:hAnsi="Times New Roman" w:cs="Times New Roman"/>
          <w:i/>
          <w:sz w:val="24"/>
          <w:szCs w:val="24"/>
        </w:rPr>
        <w:t>,</w:t>
      </w:r>
      <w:r w:rsidRPr="00EC0B92">
        <w:rPr>
          <w:rFonts w:ascii="Times New Roman" w:hAnsi="Times New Roman" w:cs="Times New Roman"/>
          <w:i/>
          <w:sz w:val="24"/>
          <w:szCs w:val="24"/>
        </w:rPr>
        <w:t xml:space="preserve"> and students take cues from incentives about the importance of seat time</w:t>
      </w:r>
      <w:r w:rsidR="003050E8" w:rsidRPr="00EC0B92">
        <w:rPr>
          <w:rFonts w:ascii="Times New Roman" w:hAnsi="Times New Roman" w:cs="Times New Roman"/>
          <w:i/>
          <w:sz w:val="24"/>
          <w:szCs w:val="24"/>
        </w:rPr>
        <w:t>.</w:t>
      </w:r>
    </w:p>
    <w:p w:rsidR="003050E8" w:rsidRPr="00EC0B92" w:rsidRDefault="003050E8">
      <w:pPr>
        <w:rPr>
          <w:rFonts w:ascii="Times New Roman" w:hAnsi="Times New Roman" w:cs="Times New Roman"/>
          <w:sz w:val="24"/>
          <w:szCs w:val="24"/>
        </w:rPr>
      </w:pPr>
      <w:r w:rsidRPr="00EC0B92">
        <w:rPr>
          <w:rFonts w:ascii="Times New Roman" w:hAnsi="Times New Roman" w:cs="Times New Roman"/>
          <w:sz w:val="24"/>
          <w:szCs w:val="24"/>
          <w:u w:val="single"/>
        </w:rPr>
        <w:t>AAU</w:t>
      </w:r>
      <w:r w:rsidR="00EC0B92">
        <w:rPr>
          <w:rFonts w:ascii="Times New Roman" w:hAnsi="Times New Roman" w:cs="Times New Roman"/>
          <w:sz w:val="24"/>
          <w:szCs w:val="24"/>
          <w:u w:val="single"/>
        </w:rPr>
        <w:t xml:space="preserve"> STEM</w:t>
      </w:r>
      <w:r w:rsidRPr="00EC0B92">
        <w:rPr>
          <w:rFonts w:ascii="Times New Roman" w:hAnsi="Times New Roman" w:cs="Times New Roman"/>
          <w:sz w:val="24"/>
          <w:szCs w:val="24"/>
          <w:u w:val="single"/>
        </w:rPr>
        <w:t xml:space="preserve"> suggestion</w:t>
      </w:r>
      <w:r w:rsidRPr="00EC0B92">
        <w:rPr>
          <w:rFonts w:ascii="Times New Roman" w:hAnsi="Times New Roman" w:cs="Times New Roman"/>
          <w:sz w:val="24"/>
          <w:szCs w:val="24"/>
        </w:rPr>
        <w:t>: Show students that problem solving sessions are an important part of the course by offering appropriate incentives.</w:t>
      </w:r>
    </w:p>
    <w:p w:rsidR="00283974" w:rsidRPr="00EC0B92" w:rsidRDefault="003050E8">
      <w:pPr>
        <w:rPr>
          <w:rFonts w:ascii="Times New Roman" w:hAnsi="Times New Roman" w:cs="Times New Roman"/>
          <w:sz w:val="24"/>
          <w:szCs w:val="24"/>
        </w:rPr>
      </w:pPr>
      <w:r w:rsidRPr="00EC0B92">
        <w:rPr>
          <w:rFonts w:ascii="Times New Roman" w:hAnsi="Times New Roman" w:cs="Times New Roman"/>
          <w:sz w:val="24"/>
          <w:szCs w:val="24"/>
          <w:u w:val="single"/>
        </w:rPr>
        <w:t>Examples from Brown</w:t>
      </w:r>
    </w:p>
    <w:p w:rsidR="003050E8" w:rsidRPr="00EC0B92" w:rsidRDefault="003050E8" w:rsidP="003050E8">
      <w:pPr>
        <w:numPr>
          <w:ilvl w:val="0"/>
          <w:numId w:val="13"/>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 xml:space="preserve">In PHYS0050/0060, attendance </w:t>
      </w:r>
      <w:r w:rsidR="00614BC6">
        <w:rPr>
          <w:rFonts w:ascii="Times New Roman" w:hAnsi="Times New Roman" w:cs="Times New Roman"/>
          <w:sz w:val="24"/>
          <w:szCs w:val="24"/>
        </w:rPr>
        <w:t>at</w:t>
      </w:r>
      <w:r w:rsidR="00614BC6" w:rsidRPr="00EC0B92">
        <w:rPr>
          <w:rFonts w:ascii="Times New Roman" w:hAnsi="Times New Roman" w:cs="Times New Roman"/>
          <w:sz w:val="24"/>
          <w:szCs w:val="24"/>
        </w:rPr>
        <w:t xml:space="preserve"> </w:t>
      </w:r>
      <w:r w:rsidRPr="00EC0B92">
        <w:rPr>
          <w:rFonts w:ascii="Times New Roman" w:hAnsi="Times New Roman" w:cs="Times New Roman"/>
          <w:sz w:val="24"/>
          <w:szCs w:val="24"/>
        </w:rPr>
        <w:t>problem solving sessions is voluntary. However, students are promised that at least one question on each exam will be an exact copy of one of the questions from the preceding problem solving sessions (generally 1 out of ~20 questions). Consequently, attendance is usually above 50% despite being voluntary.</w:t>
      </w:r>
    </w:p>
    <w:p w:rsidR="00FF6DF6" w:rsidRPr="00EC0B92" w:rsidRDefault="00FF6DF6" w:rsidP="00FF6DF6">
      <w:pPr>
        <w:numPr>
          <w:ilvl w:val="1"/>
          <w:numId w:val="13"/>
        </w:numPr>
        <w:ind w:left="1080" w:firstLine="0"/>
        <w:contextualSpacing/>
        <w:rPr>
          <w:rFonts w:ascii="Times New Roman" w:hAnsi="Times New Roman" w:cs="Times New Roman"/>
          <w:sz w:val="24"/>
          <w:szCs w:val="24"/>
        </w:rPr>
      </w:pPr>
      <w:r w:rsidRPr="00EC0B92">
        <w:rPr>
          <w:rFonts w:ascii="Times New Roman" w:hAnsi="Times New Roman" w:cs="Times New Roman"/>
          <w:sz w:val="24"/>
          <w:szCs w:val="24"/>
        </w:rPr>
        <w:t>Pro: instructors do not have to take attendance or grade participation</w:t>
      </w:r>
    </w:p>
    <w:p w:rsidR="00FF6DF6" w:rsidRPr="00EC0B92" w:rsidRDefault="00FF6DF6" w:rsidP="00FF6DF6">
      <w:pPr>
        <w:numPr>
          <w:ilvl w:val="1"/>
          <w:numId w:val="13"/>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Con: attendance is generally lower than that of mandatory problem solving sessions</w:t>
      </w:r>
    </w:p>
    <w:p w:rsidR="003050E8" w:rsidRPr="00EC0B92" w:rsidRDefault="003050E8" w:rsidP="003050E8">
      <w:pPr>
        <w:numPr>
          <w:ilvl w:val="0"/>
          <w:numId w:val="13"/>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In PHYS0030/0040, attendance to problem solving sessions is mandatory and graded. However, attending is not enough to earn full points, and students are instead graded on their participation during the session.</w:t>
      </w:r>
      <w:r w:rsidR="003C71D5">
        <w:rPr>
          <w:rFonts w:ascii="Times New Roman" w:hAnsi="Times New Roman" w:cs="Times New Roman"/>
          <w:sz w:val="24"/>
          <w:szCs w:val="24"/>
        </w:rPr>
        <w:t xml:space="preserve"> For example, one session format required each student to present a solution to at least one of the s</w:t>
      </w:r>
      <w:r w:rsidR="00405F97">
        <w:rPr>
          <w:rFonts w:ascii="Times New Roman" w:hAnsi="Times New Roman" w:cs="Times New Roman"/>
          <w:sz w:val="24"/>
          <w:szCs w:val="24"/>
        </w:rPr>
        <w:t>ession problems to a facilitator</w:t>
      </w:r>
      <w:r w:rsidR="003C71D5">
        <w:rPr>
          <w:rFonts w:ascii="Times New Roman" w:hAnsi="Times New Roman" w:cs="Times New Roman"/>
          <w:sz w:val="24"/>
          <w:szCs w:val="24"/>
        </w:rPr>
        <w:t xml:space="preserve"> to earn their participation points.</w:t>
      </w:r>
    </w:p>
    <w:p w:rsidR="00FF6DF6" w:rsidRPr="00EC0B92" w:rsidRDefault="00FF6DF6" w:rsidP="00FF6DF6">
      <w:pPr>
        <w:numPr>
          <w:ilvl w:val="1"/>
          <w:numId w:val="13"/>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 xml:space="preserve">Pro: both </w:t>
      </w:r>
      <w:r w:rsidR="00614BC6">
        <w:rPr>
          <w:rFonts w:ascii="Times New Roman" w:hAnsi="Times New Roman" w:cs="Times New Roman"/>
          <w:sz w:val="24"/>
          <w:szCs w:val="24"/>
        </w:rPr>
        <w:t xml:space="preserve">problem solving session </w:t>
      </w:r>
      <w:r w:rsidRPr="00EC0B92">
        <w:rPr>
          <w:rFonts w:ascii="Times New Roman" w:hAnsi="Times New Roman" w:cs="Times New Roman"/>
          <w:sz w:val="24"/>
          <w:szCs w:val="24"/>
        </w:rPr>
        <w:t xml:space="preserve">attendance and participation are generally high </w:t>
      </w:r>
    </w:p>
    <w:p w:rsidR="00FF6DF6" w:rsidRPr="00EC0B92" w:rsidRDefault="00FF6DF6" w:rsidP="00FF6DF6">
      <w:pPr>
        <w:numPr>
          <w:ilvl w:val="1"/>
          <w:numId w:val="13"/>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 xml:space="preserve">Con: </w:t>
      </w:r>
      <w:r w:rsidR="00405F97">
        <w:rPr>
          <w:rFonts w:ascii="Times New Roman" w:hAnsi="Times New Roman" w:cs="Times New Roman"/>
          <w:sz w:val="24"/>
          <w:szCs w:val="24"/>
        </w:rPr>
        <w:t>facilitator</w:t>
      </w:r>
      <w:r w:rsidRPr="00EC0B92">
        <w:rPr>
          <w:rFonts w:ascii="Times New Roman" w:hAnsi="Times New Roman" w:cs="Times New Roman"/>
          <w:sz w:val="24"/>
          <w:szCs w:val="24"/>
        </w:rPr>
        <w:t>s must carefully observe all students to assign participation grades fairly</w:t>
      </w:r>
    </w:p>
    <w:p w:rsidR="003050E8" w:rsidRPr="00EC0B92" w:rsidRDefault="003050E8" w:rsidP="003050E8">
      <w:pPr>
        <w:numPr>
          <w:ilvl w:val="0"/>
          <w:numId w:val="13"/>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In CHEM0100, attendance to problem solving sessions is mandatory and graded using a quiz at the end of each session.</w:t>
      </w:r>
    </w:p>
    <w:p w:rsidR="00FF6DF6" w:rsidRPr="00EC0B92" w:rsidRDefault="00FF6DF6" w:rsidP="00FF6DF6">
      <w:pPr>
        <w:numPr>
          <w:ilvl w:val="1"/>
          <w:numId w:val="13"/>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Pro: attendance is generally high during problem solving sessions</w:t>
      </w:r>
    </w:p>
    <w:p w:rsidR="00FF6DF6" w:rsidRPr="00EC0B92" w:rsidRDefault="00FF6DF6" w:rsidP="00FF6DF6">
      <w:pPr>
        <w:numPr>
          <w:ilvl w:val="1"/>
          <w:numId w:val="13"/>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Pro: instructors have tangible evidence of what students have learned</w:t>
      </w:r>
    </w:p>
    <w:p w:rsidR="00FF6DF6" w:rsidRPr="00EC0B92" w:rsidRDefault="00FF6DF6" w:rsidP="00FF6DF6">
      <w:pPr>
        <w:numPr>
          <w:ilvl w:val="1"/>
          <w:numId w:val="13"/>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Con: instructors must grade quizzes</w:t>
      </w:r>
    </w:p>
    <w:p w:rsidR="00FF6DF6" w:rsidRPr="00EC0B92" w:rsidRDefault="00FF6DF6" w:rsidP="00FF6DF6">
      <w:pPr>
        <w:numPr>
          <w:ilvl w:val="1"/>
          <w:numId w:val="13"/>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Con: some students skip the bulk of each session to show up just for the quiz</w:t>
      </w:r>
    </w:p>
    <w:p w:rsidR="00283974" w:rsidRPr="00EC0B92" w:rsidRDefault="00283974">
      <w:pPr>
        <w:rPr>
          <w:rFonts w:ascii="Times New Roman" w:hAnsi="Times New Roman" w:cs="Times New Roman"/>
          <w:sz w:val="24"/>
          <w:szCs w:val="24"/>
        </w:rPr>
      </w:pPr>
    </w:p>
    <w:p w:rsidR="00283974" w:rsidRPr="00EC0B92" w:rsidRDefault="003C71D5">
      <w:pPr>
        <w:rPr>
          <w:rFonts w:ascii="Times New Roman" w:hAnsi="Times New Roman" w:cs="Times New Roman"/>
          <w:sz w:val="24"/>
          <w:szCs w:val="24"/>
        </w:rPr>
      </w:pPr>
      <w:r>
        <w:rPr>
          <w:rFonts w:ascii="Times New Roman" w:hAnsi="Times New Roman" w:cs="Times New Roman"/>
          <w:b/>
          <w:sz w:val="24"/>
          <w:szCs w:val="24"/>
        </w:rPr>
        <w:t xml:space="preserve">1.2. </w:t>
      </w:r>
      <w:r w:rsidR="00BA7CCA" w:rsidRPr="00EC0B92">
        <w:rPr>
          <w:rFonts w:ascii="Times New Roman" w:hAnsi="Times New Roman" w:cs="Times New Roman"/>
          <w:b/>
          <w:sz w:val="24"/>
          <w:szCs w:val="24"/>
        </w:rPr>
        <w:t>Student Teams</w:t>
      </w:r>
    </w:p>
    <w:p w:rsidR="00283974" w:rsidRPr="00EC0B92" w:rsidRDefault="00BA7CCA">
      <w:pPr>
        <w:rPr>
          <w:rFonts w:ascii="Times New Roman" w:hAnsi="Times New Roman" w:cs="Times New Roman"/>
          <w:i/>
          <w:sz w:val="24"/>
          <w:szCs w:val="24"/>
        </w:rPr>
      </w:pPr>
      <w:r w:rsidRPr="00EC0B92">
        <w:rPr>
          <w:rFonts w:ascii="Times New Roman" w:hAnsi="Times New Roman" w:cs="Times New Roman"/>
          <w:sz w:val="24"/>
          <w:szCs w:val="24"/>
          <w:u w:val="single"/>
        </w:rPr>
        <w:t>Pedagogical framing</w:t>
      </w:r>
      <w:r w:rsidRPr="00EC0B92">
        <w:rPr>
          <w:rFonts w:ascii="Times New Roman" w:hAnsi="Times New Roman" w:cs="Times New Roman"/>
          <w:sz w:val="24"/>
          <w:szCs w:val="24"/>
        </w:rPr>
        <w:t xml:space="preserve">: </w:t>
      </w:r>
      <w:r w:rsidRPr="00EC0B92">
        <w:rPr>
          <w:rFonts w:ascii="Times New Roman" w:hAnsi="Times New Roman" w:cs="Times New Roman"/>
          <w:i/>
          <w:sz w:val="24"/>
          <w:szCs w:val="24"/>
        </w:rPr>
        <w:t>Collaborative learning experiences improve student outcomes by building community and situating student learning in a broader context than the self, but must be carefully structured for maximum benefit</w:t>
      </w:r>
      <w:r w:rsidR="00FF6DF6" w:rsidRPr="00EC0B92">
        <w:rPr>
          <w:rFonts w:ascii="Times New Roman" w:hAnsi="Times New Roman" w:cs="Times New Roman"/>
          <w:i/>
          <w:sz w:val="24"/>
          <w:szCs w:val="24"/>
        </w:rPr>
        <w:t>.</w:t>
      </w:r>
    </w:p>
    <w:p w:rsidR="00FF6DF6" w:rsidRPr="00EC0B92" w:rsidRDefault="002B671C">
      <w:pPr>
        <w:rPr>
          <w:rFonts w:ascii="Times New Roman" w:hAnsi="Times New Roman" w:cs="Times New Roman"/>
          <w:sz w:val="24"/>
          <w:szCs w:val="24"/>
        </w:rPr>
      </w:pPr>
      <w:r w:rsidRPr="00EC0B92">
        <w:rPr>
          <w:rFonts w:ascii="Times New Roman" w:hAnsi="Times New Roman" w:cs="Times New Roman"/>
          <w:sz w:val="24"/>
          <w:szCs w:val="24"/>
          <w:u w:val="single"/>
        </w:rPr>
        <w:t>AAU</w:t>
      </w:r>
      <w:r w:rsidR="0099664D">
        <w:rPr>
          <w:rFonts w:ascii="Times New Roman" w:hAnsi="Times New Roman" w:cs="Times New Roman"/>
          <w:sz w:val="24"/>
          <w:szCs w:val="24"/>
          <w:u w:val="single"/>
        </w:rPr>
        <w:t xml:space="preserve"> STEM</w:t>
      </w:r>
      <w:r w:rsidRPr="00EC0B92">
        <w:rPr>
          <w:rFonts w:ascii="Times New Roman" w:hAnsi="Times New Roman" w:cs="Times New Roman"/>
          <w:sz w:val="24"/>
          <w:szCs w:val="24"/>
          <w:u w:val="single"/>
        </w:rPr>
        <w:t xml:space="preserve"> suggestion</w:t>
      </w:r>
      <w:r w:rsidRPr="00EC0B92">
        <w:rPr>
          <w:rFonts w:ascii="Times New Roman" w:hAnsi="Times New Roman" w:cs="Times New Roman"/>
          <w:sz w:val="24"/>
          <w:szCs w:val="24"/>
        </w:rPr>
        <w:t>: Have students work in teams of three (randomly assigned with no isolated women or URM students) and encourage them to work with the same team members over multiple sessions.</w:t>
      </w:r>
    </w:p>
    <w:p w:rsidR="00283974" w:rsidRPr="00EC0B92" w:rsidRDefault="002B671C">
      <w:pPr>
        <w:rPr>
          <w:rFonts w:ascii="Times New Roman" w:hAnsi="Times New Roman" w:cs="Times New Roman"/>
          <w:sz w:val="24"/>
          <w:szCs w:val="24"/>
        </w:rPr>
      </w:pPr>
      <w:r w:rsidRPr="00EC0B92">
        <w:rPr>
          <w:rFonts w:ascii="Times New Roman" w:hAnsi="Times New Roman" w:cs="Times New Roman"/>
          <w:sz w:val="24"/>
          <w:szCs w:val="24"/>
          <w:u w:val="single"/>
        </w:rPr>
        <w:lastRenderedPageBreak/>
        <w:t>Examples at Brown</w:t>
      </w:r>
    </w:p>
    <w:p w:rsidR="002B671C" w:rsidRPr="00EC0B92" w:rsidRDefault="002B671C">
      <w:pPr>
        <w:numPr>
          <w:ilvl w:val="0"/>
          <w:numId w:val="7"/>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In PHYS0050/0060, students are allowed to self-form their teams. However, they are encouraged to form teams of three and work with the same team members over multiple sessions. Although attendance is voluntary, instructors ask students to sign in and keep track of team formation during each session.</w:t>
      </w:r>
    </w:p>
    <w:p w:rsidR="002B671C" w:rsidRPr="00EC0B92" w:rsidRDefault="002B671C" w:rsidP="002B671C">
      <w:pPr>
        <w:numPr>
          <w:ilvl w:val="1"/>
          <w:numId w:val="7"/>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 xml:space="preserve">Pro: </w:t>
      </w:r>
      <w:r w:rsidR="00343F4A" w:rsidRPr="00EC0B92">
        <w:rPr>
          <w:rFonts w:ascii="Times New Roman" w:hAnsi="Times New Roman" w:cs="Times New Roman"/>
          <w:sz w:val="24"/>
          <w:szCs w:val="24"/>
        </w:rPr>
        <w:t>instructors do not have to assign teams</w:t>
      </w:r>
    </w:p>
    <w:p w:rsidR="00343F4A" w:rsidRPr="00EC0B92" w:rsidRDefault="00343F4A" w:rsidP="002B671C">
      <w:pPr>
        <w:numPr>
          <w:ilvl w:val="1"/>
          <w:numId w:val="7"/>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Con: instructors have less control over team formation than if they assigned teams</w:t>
      </w:r>
    </w:p>
    <w:p w:rsidR="002B671C" w:rsidRPr="00EC0B92" w:rsidRDefault="002B671C">
      <w:pPr>
        <w:numPr>
          <w:ilvl w:val="0"/>
          <w:numId w:val="7"/>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In CHEM0330, students are assigned to random teams of three and work with the same team over the entire semester unless they opt for their team to be reformed midway through. Instructors ask students to sign in and keep track of team attendance during each session.</w:t>
      </w:r>
    </w:p>
    <w:p w:rsidR="00343F4A" w:rsidRPr="00EC0B92" w:rsidRDefault="00343F4A" w:rsidP="00343F4A">
      <w:pPr>
        <w:numPr>
          <w:ilvl w:val="1"/>
          <w:numId w:val="7"/>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Pro: instructors have full control over team formation</w:t>
      </w:r>
    </w:p>
    <w:p w:rsidR="00343F4A" w:rsidRPr="00EC0B92" w:rsidRDefault="00343F4A" w:rsidP="00343F4A">
      <w:pPr>
        <w:numPr>
          <w:ilvl w:val="1"/>
          <w:numId w:val="7"/>
        </w:numPr>
        <w:ind w:hanging="360"/>
        <w:contextualSpacing/>
        <w:rPr>
          <w:rFonts w:ascii="Times New Roman" w:hAnsi="Times New Roman" w:cs="Times New Roman"/>
          <w:sz w:val="24"/>
          <w:szCs w:val="24"/>
        </w:rPr>
      </w:pPr>
      <w:r w:rsidRPr="00EC0B92">
        <w:rPr>
          <w:rFonts w:ascii="Times New Roman" w:hAnsi="Times New Roman" w:cs="Times New Roman"/>
          <w:sz w:val="24"/>
          <w:szCs w:val="24"/>
        </w:rPr>
        <w:t>Con: instructors must carefully assign teams and avoid isolating women and URM students</w:t>
      </w:r>
    </w:p>
    <w:p w:rsidR="00283974" w:rsidRPr="00EC0B92" w:rsidRDefault="00283974">
      <w:pPr>
        <w:rPr>
          <w:rFonts w:ascii="Times New Roman" w:hAnsi="Times New Roman" w:cs="Times New Roman"/>
          <w:sz w:val="24"/>
          <w:szCs w:val="24"/>
        </w:rPr>
      </w:pPr>
    </w:p>
    <w:p w:rsidR="00283974" w:rsidRPr="00EC0B92" w:rsidRDefault="003C71D5">
      <w:pPr>
        <w:rPr>
          <w:rFonts w:ascii="Times New Roman" w:hAnsi="Times New Roman" w:cs="Times New Roman"/>
          <w:sz w:val="24"/>
          <w:szCs w:val="24"/>
        </w:rPr>
      </w:pPr>
      <w:r>
        <w:rPr>
          <w:rFonts w:ascii="Times New Roman" w:hAnsi="Times New Roman" w:cs="Times New Roman"/>
          <w:b/>
          <w:sz w:val="24"/>
          <w:szCs w:val="24"/>
        </w:rPr>
        <w:t xml:space="preserve">1.3. </w:t>
      </w:r>
      <w:r w:rsidR="00971F4C">
        <w:rPr>
          <w:rFonts w:ascii="Times New Roman" w:hAnsi="Times New Roman" w:cs="Times New Roman"/>
          <w:b/>
          <w:sz w:val="24"/>
          <w:szCs w:val="24"/>
        </w:rPr>
        <w:t>Session Activity Packets</w:t>
      </w:r>
    </w:p>
    <w:p w:rsidR="00283974" w:rsidRPr="00EC0B92" w:rsidRDefault="00BA7CCA">
      <w:pPr>
        <w:rPr>
          <w:rFonts w:ascii="Times New Roman" w:hAnsi="Times New Roman" w:cs="Times New Roman"/>
          <w:sz w:val="24"/>
          <w:szCs w:val="24"/>
        </w:rPr>
      </w:pPr>
      <w:r w:rsidRPr="00EC0B92">
        <w:rPr>
          <w:rFonts w:ascii="Times New Roman" w:hAnsi="Times New Roman" w:cs="Times New Roman"/>
          <w:sz w:val="24"/>
          <w:szCs w:val="24"/>
          <w:u w:val="single"/>
        </w:rPr>
        <w:t>Pedagogical framing</w:t>
      </w:r>
      <w:r w:rsidRPr="00EC0B92">
        <w:rPr>
          <w:rFonts w:ascii="Times New Roman" w:hAnsi="Times New Roman" w:cs="Times New Roman"/>
          <w:sz w:val="24"/>
          <w:szCs w:val="24"/>
        </w:rPr>
        <w:t xml:space="preserve">: </w:t>
      </w:r>
      <w:r w:rsidRPr="00EC0B92">
        <w:rPr>
          <w:rFonts w:ascii="Times New Roman" w:hAnsi="Times New Roman" w:cs="Times New Roman"/>
          <w:i/>
          <w:sz w:val="24"/>
          <w:szCs w:val="24"/>
        </w:rPr>
        <w:t xml:space="preserve">In their progression from novice to expert, students gain confidence and build trust in themselves through experience with </w:t>
      </w:r>
      <w:r w:rsidR="00295659">
        <w:rPr>
          <w:rFonts w:ascii="Times New Roman" w:hAnsi="Times New Roman" w:cs="Times New Roman"/>
          <w:i/>
          <w:sz w:val="24"/>
          <w:szCs w:val="24"/>
        </w:rPr>
        <w:t xml:space="preserve">estimation, </w:t>
      </w:r>
      <w:r w:rsidRPr="00EC0B92">
        <w:rPr>
          <w:rFonts w:ascii="Times New Roman" w:hAnsi="Times New Roman" w:cs="Times New Roman"/>
          <w:i/>
          <w:sz w:val="24"/>
          <w:szCs w:val="24"/>
        </w:rPr>
        <w:t>uncertainty</w:t>
      </w:r>
      <w:r w:rsidR="00295659">
        <w:rPr>
          <w:rFonts w:ascii="Times New Roman" w:hAnsi="Times New Roman" w:cs="Times New Roman"/>
          <w:i/>
          <w:sz w:val="24"/>
          <w:szCs w:val="24"/>
        </w:rPr>
        <w:t>, and</w:t>
      </w:r>
      <w:r w:rsidR="00F1435D">
        <w:rPr>
          <w:rFonts w:ascii="Times New Roman" w:hAnsi="Times New Roman" w:cs="Times New Roman"/>
          <w:i/>
          <w:sz w:val="24"/>
          <w:szCs w:val="24"/>
        </w:rPr>
        <w:t xml:space="preserve"> collaborative problem solving</w:t>
      </w:r>
      <w:r w:rsidR="002B671C" w:rsidRPr="00EC0B92">
        <w:rPr>
          <w:rFonts w:ascii="Times New Roman" w:hAnsi="Times New Roman" w:cs="Times New Roman"/>
          <w:i/>
          <w:sz w:val="24"/>
          <w:szCs w:val="24"/>
        </w:rPr>
        <w:t>.</w:t>
      </w:r>
      <w:r w:rsidRPr="00EC0B92">
        <w:rPr>
          <w:rFonts w:ascii="Times New Roman" w:hAnsi="Times New Roman" w:cs="Times New Roman"/>
          <w:i/>
          <w:sz w:val="24"/>
          <w:szCs w:val="24"/>
        </w:rPr>
        <w:t xml:space="preserve"> </w:t>
      </w:r>
    </w:p>
    <w:p w:rsidR="002D0CFA" w:rsidRDefault="002B671C">
      <w:pPr>
        <w:rPr>
          <w:rFonts w:ascii="Times New Roman" w:hAnsi="Times New Roman" w:cs="Times New Roman"/>
          <w:sz w:val="24"/>
          <w:szCs w:val="24"/>
        </w:rPr>
      </w:pPr>
      <w:r w:rsidRPr="00EC0B92">
        <w:rPr>
          <w:rFonts w:ascii="Times New Roman" w:hAnsi="Times New Roman" w:cs="Times New Roman"/>
          <w:sz w:val="24"/>
          <w:szCs w:val="24"/>
          <w:u w:val="single"/>
        </w:rPr>
        <w:t>AAU</w:t>
      </w:r>
      <w:r w:rsidR="0099664D">
        <w:rPr>
          <w:rFonts w:ascii="Times New Roman" w:hAnsi="Times New Roman" w:cs="Times New Roman"/>
          <w:sz w:val="24"/>
          <w:szCs w:val="24"/>
          <w:u w:val="single"/>
        </w:rPr>
        <w:t xml:space="preserve"> STEM</w:t>
      </w:r>
      <w:r w:rsidRPr="00EC0B92">
        <w:rPr>
          <w:rFonts w:ascii="Times New Roman" w:hAnsi="Times New Roman" w:cs="Times New Roman"/>
          <w:sz w:val="24"/>
          <w:szCs w:val="24"/>
          <w:u w:val="single"/>
        </w:rPr>
        <w:t xml:space="preserve"> suggestion</w:t>
      </w:r>
      <w:r w:rsidRPr="00EC0B92">
        <w:rPr>
          <w:rFonts w:ascii="Times New Roman" w:hAnsi="Times New Roman" w:cs="Times New Roman"/>
          <w:sz w:val="24"/>
          <w:szCs w:val="24"/>
        </w:rPr>
        <w:t xml:space="preserve">: </w:t>
      </w:r>
      <w:r w:rsidR="002D0CFA">
        <w:rPr>
          <w:rFonts w:ascii="Times New Roman" w:hAnsi="Times New Roman" w:cs="Times New Roman"/>
          <w:sz w:val="24"/>
          <w:szCs w:val="24"/>
        </w:rPr>
        <w:t xml:space="preserve">Structure session activity packets such that </w:t>
      </w:r>
      <w:r w:rsidR="00295659">
        <w:rPr>
          <w:rFonts w:ascii="Times New Roman" w:hAnsi="Times New Roman" w:cs="Times New Roman"/>
          <w:sz w:val="24"/>
          <w:szCs w:val="24"/>
        </w:rPr>
        <w:t>they reinforce teamwork</w:t>
      </w:r>
      <w:r w:rsidR="002D0CFA">
        <w:rPr>
          <w:rFonts w:ascii="Times New Roman" w:hAnsi="Times New Roman" w:cs="Times New Roman"/>
          <w:sz w:val="24"/>
          <w:szCs w:val="24"/>
        </w:rPr>
        <w:t xml:space="preserve"> and </w:t>
      </w:r>
      <w:r w:rsidR="00295659">
        <w:rPr>
          <w:rFonts w:ascii="Times New Roman" w:hAnsi="Times New Roman" w:cs="Times New Roman"/>
          <w:sz w:val="24"/>
          <w:szCs w:val="24"/>
        </w:rPr>
        <w:t xml:space="preserve">help students </w:t>
      </w:r>
      <w:r w:rsidR="002D0CFA">
        <w:rPr>
          <w:rFonts w:ascii="Times New Roman" w:hAnsi="Times New Roman" w:cs="Times New Roman"/>
          <w:sz w:val="24"/>
          <w:szCs w:val="24"/>
        </w:rPr>
        <w:t>engage more deeply with the material than plugging numbers into equations.</w:t>
      </w:r>
    </w:p>
    <w:p w:rsidR="002D0CFA" w:rsidRPr="00EC0B92" w:rsidRDefault="002D0CFA" w:rsidP="002D0CFA">
      <w:pPr>
        <w:rPr>
          <w:rFonts w:ascii="Times New Roman" w:hAnsi="Times New Roman" w:cs="Times New Roman"/>
          <w:sz w:val="24"/>
          <w:szCs w:val="24"/>
        </w:rPr>
      </w:pPr>
      <w:r w:rsidRPr="00EC0B92">
        <w:rPr>
          <w:rFonts w:ascii="Times New Roman" w:hAnsi="Times New Roman" w:cs="Times New Roman"/>
          <w:sz w:val="24"/>
          <w:szCs w:val="24"/>
          <w:u w:val="single"/>
        </w:rPr>
        <w:t>Examples at Brown</w:t>
      </w:r>
    </w:p>
    <w:p w:rsidR="00F5074A" w:rsidRDefault="00D75D1F" w:rsidP="002D0CFA">
      <w:pPr>
        <w:numPr>
          <w:ilvl w:val="0"/>
          <w:numId w:val="7"/>
        </w:numPr>
        <w:ind w:hanging="360"/>
        <w:contextualSpacing/>
        <w:rPr>
          <w:rFonts w:ascii="Times New Roman" w:hAnsi="Times New Roman" w:cs="Times New Roman"/>
          <w:sz w:val="24"/>
          <w:szCs w:val="24"/>
        </w:rPr>
      </w:pPr>
      <w:r>
        <w:rPr>
          <w:rFonts w:ascii="Times New Roman" w:hAnsi="Times New Roman" w:cs="Times New Roman"/>
          <w:sz w:val="24"/>
          <w:szCs w:val="24"/>
        </w:rPr>
        <w:t>In CHEM0100/0330, session activity packets have structured questions that include a space for estimation and uncertainty. On quantitative questions, students are asked to estimate both the order of magnitude and the units of the answer before making any calculations. On qualitative questions, students are asked to write their first thoughts before discussing with their group. As a summative exercise, students are also asked to reflect on which question they felt they understood best and which question they were still most uncertain about.</w:t>
      </w:r>
    </w:p>
    <w:p w:rsidR="00405F97" w:rsidRDefault="00405F97" w:rsidP="002D0CFA">
      <w:pPr>
        <w:numPr>
          <w:ilvl w:val="0"/>
          <w:numId w:val="7"/>
        </w:numPr>
        <w:ind w:hanging="360"/>
        <w:contextualSpacing/>
        <w:rPr>
          <w:rFonts w:ascii="Times New Roman" w:hAnsi="Times New Roman" w:cs="Times New Roman"/>
          <w:sz w:val="24"/>
          <w:szCs w:val="24"/>
        </w:rPr>
      </w:pPr>
      <w:r>
        <w:rPr>
          <w:rFonts w:ascii="Times New Roman" w:hAnsi="Times New Roman" w:cs="Times New Roman"/>
          <w:sz w:val="24"/>
          <w:szCs w:val="24"/>
        </w:rPr>
        <w:t>In APMA0350, session activity packets include explicit steps within questions which ask students to explain to a facilitator their thought process so far (i.e., before arriving at a final solution). These mid-question checks require students to not only be able to map out where they have been, but also predict where they are heading as they engage collaboratively with the material.</w:t>
      </w:r>
    </w:p>
    <w:p w:rsidR="00F5074A" w:rsidRDefault="00F77F4C" w:rsidP="002D0CFA">
      <w:pPr>
        <w:numPr>
          <w:ilvl w:val="0"/>
          <w:numId w:val="7"/>
        </w:numPr>
        <w:ind w:hanging="360"/>
        <w:contextualSpacing/>
        <w:rPr>
          <w:rFonts w:ascii="Times New Roman" w:hAnsi="Times New Roman" w:cs="Times New Roman"/>
          <w:sz w:val="24"/>
          <w:szCs w:val="24"/>
        </w:rPr>
      </w:pPr>
      <w:r>
        <w:rPr>
          <w:rFonts w:ascii="Times New Roman" w:hAnsi="Times New Roman" w:cs="Times New Roman"/>
          <w:sz w:val="24"/>
          <w:szCs w:val="24"/>
        </w:rPr>
        <w:t>In PHYS0030/0040, session activity packets are handed out as a series of individual questions</w:t>
      </w:r>
      <w:r w:rsidR="00295659">
        <w:rPr>
          <w:rFonts w:ascii="Times New Roman" w:hAnsi="Times New Roman" w:cs="Times New Roman"/>
          <w:sz w:val="24"/>
          <w:szCs w:val="24"/>
        </w:rPr>
        <w:t xml:space="preserve"> to address pace differences between team members. Teams must complete each question together and demonstrate that all team members feel comfortable with the solution before they receive the next question from the facilitator.</w:t>
      </w:r>
    </w:p>
    <w:p w:rsidR="00F77F4C" w:rsidRDefault="00F5074A" w:rsidP="00F5074A">
      <w:pPr>
        <w:numPr>
          <w:ilvl w:val="1"/>
          <w:numId w:val="7"/>
        </w:numPr>
        <w:ind w:hanging="360"/>
        <w:contextualSpacing/>
        <w:rPr>
          <w:rFonts w:ascii="Times New Roman" w:hAnsi="Times New Roman" w:cs="Times New Roman"/>
          <w:sz w:val="24"/>
          <w:szCs w:val="24"/>
        </w:rPr>
      </w:pPr>
      <w:r>
        <w:rPr>
          <w:rFonts w:ascii="Times New Roman" w:hAnsi="Times New Roman" w:cs="Times New Roman"/>
          <w:sz w:val="24"/>
          <w:szCs w:val="24"/>
        </w:rPr>
        <w:t xml:space="preserve">Because sessions are mandatory, the </w:t>
      </w:r>
      <w:r w:rsidR="00D75D1F">
        <w:rPr>
          <w:rFonts w:ascii="Times New Roman" w:hAnsi="Times New Roman" w:cs="Times New Roman"/>
          <w:sz w:val="24"/>
          <w:szCs w:val="24"/>
        </w:rPr>
        <w:t xml:space="preserve">full </w:t>
      </w:r>
      <w:r>
        <w:rPr>
          <w:rFonts w:ascii="Times New Roman" w:hAnsi="Times New Roman" w:cs="Times New Roman"/>
          <w:sz w:val="24"/>
          <w:szCs w:val="24"/>
        </w:rPr>
        <w:t>solutions to the session activity packets are posted online for students to access before exams.</w:t>
      </w:r>
    </w:p>
    <w:p w:rsidR="00295659" w:rsidRDefault="00295659" w:rsidP="002D0CFA">
      <w:pPr>
        <w:numPr>
          <w:ilvl w:val="0"/>
          <w:numId w:val="7"/>
        </w:numPr>
        <w:ind w:hanging="360"/>
        <w:contextualSpacing/>
        <w:rPr>
          <w:rFonts w:ascii="Times New Roman" w:hAnsi="Times New Roman" w:cs="Times New Roman"/>
          <w:sz w:val="24"/>
          <w:szCs w:val="24"/>
        </w:rPr>
      </w:pPr>
      <w:r>
        <w:rPr>
          <w:rFonts w:ascii="Times New Roman" w:hAnsi="Times New Roman" w:cs="Times New Roman"/>
          <w:sz w:val="24"/>
          <w:szCs w:val="24"/>
        </w:rPr>
        <w:lastRenderedPageBreak/>
        <w:t>In PHYS0050/0060, session activity packets are color coded by question such that facilitators can simply look around the room to visually confirm that all members of a team are working on the same problem. If a team mem</w:t>
      </w:r>
      <w:r w:rsidR="00F5074A">
        <w:rPr>
          <w:rFonts w:ascii="Times New Roman" w:hAnsi="Times New Roman" w:cs="Times New Roman"/>
          <w:sz w:val="24"/>
          <w:szCs w:val="24"/>
        </w:rPr>
        <w:t>ber is either ahead or behind</w:t>
      </w:r>
      <w:r>
        <w:rPr>
          <w:rFonts w:ascii="Times New Roman" w:hAnsi="Times New Roman" w:cs="Times New Roman"/>
          <w:sz w:val="24"/>
          <w:szCs w:val="24"/>
        </w:rPr>
        <w:t xml:space="preserve"> the rest of their te</w:t>
      </w:r>
      <w:r w:rsidR="00F5074A">
        <w:rPr>
          <w:rFonts w:ascii="Times New Roman" w:hAnsi="Times New Roman" w:cs="Times New Roman"/>
          <w:sz w:val="24"/>
          <w:szCs w:val="24"/>
        </w:rPr>
        <w:t>am, facilitators can step in to address the pace difference efficiently.</w:t>
      </w:r>
    </w:p>
    <w:p w:rsidR="00F5074A" w:rsidRDefault="00F5074A" w:rsidP="00F5074A">
      <w:pPr>
        <w:numPr>
          <w:ilvl w:val="1"/>
          <w:numId w:val="7"/>
        </w:numPr>
        <w:ind w:hanging="360"/>
        <w:contextualSpacing/>
        <w:rPr>
          <w:rFonts w:ascii="Times New Roman" w:hAnsi="Times New Roman" w:cs="Times New Roman"/>
          <w:sz w:val="24"/>
          <w:szCs w:val="24"/>
        </w:rPr>
      </w:pPr>
      <w:r>
        <w:rPr>
          <w:rFonts w:ascii="Times New Roman" w:hAnsi="Times New Roman" w:cs="Times New Roman"/>
          <w:sz w:val="24"/>
          <w:szCs w:val="24"/>
        </w:rPr>
        <w:t xml:space="preserve">Because sessions are voluntary, full solutions to the session packets are never posted. Instead, students must attend a session for an opportunity to generate the solutions themselves. To ensure students leave sessions with correct solutions, facilitators check </w:t>
      </w:r>
      <w:r w:rsidR="00D75D1F">
        <w:rPr>
          <w:rFonts w:ascii="Times New Roman" w:hAnsi="Times New Roman" w:cs="Times New Roman"/>
          <w:sz w:val="24"/>
          <w:szCs w:val="24"/>
        </w:rPr>
        <w:t>every completed question before the end of the session.</w:t>
      </w:r>
    </w:p>
    <w:p w:rsidR="00283974" w:rsidRPr="00EC0B92" w:rsidRDefault="00283974">
      <w:pPr>
        <w:rPr>
          <w:rFonts w:ascii="Times New Roman" w:hAnsi="Times New Roman" w:cs="Times New Roman"/>
          <w:sz w:val="24"/>
          <w:szCs w:val="24"/>
        </w:rPr>
      </w:pPr>
    </w:p>
    <w:p w:rsidR="00283974" w:rsidRPr="005567B3" w:rsidRDefault="003C71D5" w:rsidP="005567B3">
      <w:pPr>
        <w:jc w:val="center"/>
        <w:rPr>
          <w:rFonts w:ascii="Times New Roman" w:hAnsi="Times New Roman" w:cs="Times New Roman"/>
          <w:color w:val="auto"/>
          <w:sz w:val="24"/>
          <w:szCs w:val="24"/>
        </w:rPr>
      </w:pPr>
      <w:r w:rsidRPr="005567B3">
        <w:rPr>
          <w:rFonts w:ascii="Times New Roman" w:hAnsi="Times New Roman" w:cs="Times New Roman"/>
          <w:b/>
          <w:color w:val="auto"/>
          <w:sz w:val="24"/>
          <w:szCs w:val="24"/>
        </w:rPr>
        <w:t>2. Who is staffing the course?</w:t>
      </w:r>
    </w:p>
    <w:p w:rsidR="00283974" w:rsidRPr="005567B3" w:rsidRDefault="005567B3">
      <w:pPr>
        <w:rPr>
          <w:rFonts w:ascii="Times New Roman" w:hAnsi="Times New Roman" w:cs="Times New Roman"/>
          <w:color w:val="auto"/>
          <w:sz w:val="24"/>
          <w:szCs w:val="24"/>
        </w:rPr>
      </w:pPr>
      <w:r w:rsidRPr="005567B3">
        <w:rPr>
          <w:rFonts w:ascii="Times New Roman" w:hAnsi="Times New Roman" w:cs="Times New Roman"/>
          <w:color w:val="auto"/>
          <w:sz w:val="24"/>
          <w:szCs w:val="24"/>
        </w:rPr>
        <w:t>Once the policies, resources, and space for your problem solving sessions are decided, the next step is to staff the sessions. In the same way that the sessions themselves can be implemented in a variety of effective ways, they can also be staffed to match the structure and budget of the course.</w:t>
      </w:r>
    </w:p>
    <w:p w:rsidR="003C71D5" w:rsidRPr="00EC0B92" w:rsidRDefault="003C71D5">
      <w:pPr>
        <w:rPr>
          <w:rFonts w:ascii="Times New Roman" w:hAnsi="Times New Roman" w:cs="Times New Roman"/>
          <w:sz w:val="24"/>
          <w:szCs w:val="24"/>
        </w:rPr>
      </w:pPr>
    </w:p>
    <w:p w:rsidR="00283974" w:rsidRPr="00EC0B92" w:rsidRDefault="003C71D5">
      <w:pPr>
        <w:rPr>
          <w:rFonts w:ascii="Times New Roman" w:hAnsi="Times New Roman" w:cs="Times New Roman"/>
          <w:sz w:val="24"/>
          <w:szCs w:val="24"/>
        </w:rPr>
      </w:pPr>
      <w:r>
        <w:rPr>
          <w:rFonts w:ascii="Times New Roman" w:hAnsi="Times New Roman" w:cs="Times New Roman"/>
          <w:b/>
          <w:sz w:val="24"/>
          <w:szCs w:val="24"/>
        </w:rPr>
        <w:t xml:space="preserve">2.1. </w:t>
      </w:r>
      <w:r w:rsidR="00BA7CCA" w:rsidRPr="00EC0B92">
        <w:rPr>
          <w:rFonts w:ascii="Times New Roman" w:hAnsi="Times New Roman" w:cs="Times New Roman"/>
          <w:b/>
          <w:sz w:val="24"/>
          <w:szCs w:val="24"/>
        </w:rPr>
        <w:t>Sustainable Training</w:t>
      </w:r>
    </w:p>
    <w:p w:rsidR="00283974" w:rsidRPr="00EC0B92" w:rsidRDefault="00BA7CCA">
      <w:pPr>
        <w:rPr>
          <w:rFonts w:ascii="Times New Roman" w:hAnsi="Times New Roman" w:cs="Times New Roman"/>
          <w:sz w:val="24"/>
          <w:szCs w:val="24"/>
        </w:rPr>
      </w:pPr>
      <w:r w:rsidRPr="00EC0B92">
        <w:rPr>
          <w:rFonts w:ascii="Times New Roman" w:hAnsi="Times New Roman" w:cs="Times New Roman"/>
          <w:sz w:val="24"/>
          <w:szCs w:val="24"/>
          <w:u w:val="single"/>
        </w:rPr>
        <w:t>Pedagogical framing</w:t>
      </w:r>
      <w:r w:rsidRPr="00EC0B92">
        <w:rPr>
          <w:rFonts w:ascii="Times New Roman" w:hAnsi="Times New Roman" w:cs="Times New Roman"/>
          <w:sz w:val="24"/>
          <w:szCs w:val="24"/>
        </w:rPr>
        <w:t xml:space="preserve">: </w:t>
      </w:r>
      <w:r w:rsidRPr="00EC0B92">
        <w:rPr>
          <w:rFonts w:ascii="Times New Roman" w:hAnsi="Times New Roman" w:cs="Times New Roman"/>
          <w:i/>
          <w:sz w:val="24"/>
          <w:szCs w:val="24"/>
        </w:rPr>
        <w:t>A “train-the-trainer” model builds institutional capacity for future training, spreads expertise across departments, and contributes to sustainability of the project work</w:t>
      </w:r>
      <w:r w:rsidR="002B671C" w:rsidRPr="00EC0B92">
        <w:rPr>
          <w:rFonts w:ascii="Times New Roman" w:hAnsi="Times New Roman" w:cs="Times New Roman"/>
          <w:i/>
          <w:sz w:val="24"/>
          <w:szCs w:val="24"/>
        </w:rPr>
        <w:t>.</w:t>
      </w:r>
    </w:p>
    <w:p w:rsidR="002B671C" w:rsidRPr="00EC0B92" w:rsidRDefault="002B671C">
      <w:pPr>
        <w:rPr>
          <w:rFonts w:ascii="Times New Roman" w:hAnsi="Times New Roman" w:cs="Times New Roman"/>
          <w:sz w:val="24"/>
          <w:szCs w:val="24"/>
        </w:rPr>
      </w:pPr>
      <w:r w:rsidRPr="00EC0B92">
        <w:rPr>
          <w:rFonts w:ascii="Times New Roman" w:hAnsi="Times New Roman" w:cs="Times New Roman"/>
          <w:sz w:val="24"/>
          <w:szCs w:val="24"/>
          <w:u w:val="single"/>
        </w:rPr>
        <w:t>AAU</w:t>
      </w:r>
      <w:r w:rsidR="0099664D">
        <w:rPr>
          <w:rFonts w:ascii="Times New Roman" w:hAnsi="Times New Roman" w:cs="Times New Roman"/>
          <w:sz w:val="24"/>
          <w:szCs w:val="24"/>
          <w:u w:val="single"/>
        </w:rPr>
        <w:t xml:space="preserve"> STEM</w:t>
      </w:r>
      <w:r w:rsidRPr="00EC0B92">
        <w:rPr>
          <w:rFonts w:ascii="Times New Roman" w:hAnsi="Times New Roman" w:cs="Times New Roman"/>
          <w:sz w:val="24"/>
          <w:szCs w:val="24"/>
          <w:u w:val="single"/>
        </w:rPr>
        <w:t xml:space="preserve"> suggestion</w:t>
      </w:r>
      <w:r w:rsidRPr="00EC0B92">
        <w:rPr>
          <w:rFonts w:ascii="Times New Roman" w:hAnsi="Times New Roman" w:cs="Times New Roman"/>
          <w:sz w:val="24"/>
          <w:szCs w:val="24"/>
        </w:rPr>
        <w:t xml:space="preserve">: All </w:t>
      </w:r>
      <w:r w:rsidR="00343F4A" w:rsidRPr="00EC0B92">
        <w:rPr>
          <w:rFonts w:ascii="Times New Roman" w:hAnsi="Times New Roman" w:cs="Times New Roman"/>
          <w:sz w:val="24"/>
          <w:szCs w:val="24"/>
        </w:rPr>
        <w:t xml:space="preserve">new </w:t>
      </w:r>
      <w:r w:rsidRPr="00EC0B92">
        <w:rPr>
          <w:rFonts w:ascii="Times New Roman" w:hAnsi="Times New Roman" w:cs="Times New Roman"/>
          <w:sz w:val="24"/>
          <w:szCs w:val="24"/>
        </w:rPr>
        <w:t>instructors attend small group facilitation training led by past instructors</w:t>
      </w:r>
      <w:r w:rsidR="00343F4A" w:rsidRPr="00EC0B92">
        <w:rPr>
          <w:rFonts w:ascii="Times New Roman" w:hAnsi="Times New Roman" w:cs="Times New Roman"/>
          <w:sz w:val="24"/>
          <w:szCs w:val="24"/>
        </w:rPr>
        <w:t xml:space="preserve"> </w:t>
      </w:r>
      <w:r w:rsidRPr="00EC0B92">
        <w:rPr>
          <w:rFonts w:ascii="Times New Roman" w:hAnsi="Times New Roman" w:cs="Times New Roman"/>
          <w:sz w:val="24"/>
          <w:szCs w:val="24"/>
        </w:rPr>
        <w:t>during the first week of the semester.</w:t>
      </w:r>
    </w:p>
    <w:p w:rsidR="007F1ED1" w:rsidRDefault="007F1ED1">
      <w:pPr>
        <w:rPr>
          <w:rFonts w:ascii="Times New Roman" w:hAnsi="Times New Roman" w:cs="Times New Roman"/>
          <w:b/>
          <w:sz w:val="24"/>
          <w:szCs w:val="24"/>
        </w:rPr>
      </w:pPr>
    </w:p>
    <w:p w:rsidR="00283974" w:rsidRPr="00EC0B92" w:rsidRDefault="003C71D5">
      <w:pPr>
        <w:rPr>
          <w:rFonts w:ascii="Times New Roman" w:hAnsi="Times New Roman" w:cs="Times New Roman"/>
          <w:sz w:val="24"/>
          <w:szCs w:val="24"/>
        </w:rPr>
      </w:pPr>
      <w:r>
        <w:rPr>
          <w:rFonts w:ascii="Times New Roman" w:hAnsi="Times New Roman" w:cs="Times New Roman"/>
          <w:b/>
          <w:sz w:val="24"/>
          <w:szCs w:val="24"/>
        </w:rPr>
        <w:t xml:space="preserve">2.2. </w:t>
      </w:r>
      <w:r w:rsidR="00BA7CCA" w:rsidRPr="00EC0B92">
        <w:rPr>
          <w:rFonts w:ascii="Times New Roman" w:hAnsi="Times New Roman" w:cs="Times New Roman"/>
          <w:b/>
          <w:sz w:val="24"/>
          <w:szCs w:val="24"/>
        </w:rPr>
        <w:t>Required Staff</w:t>
      </w:r>
    </w:p>
    <w:p w:rsidR="00283974" w:rsidRPr="00EC0B92" w:rsidRDefault="00BA7CCA">
      <w:pPr>
        <w:rPr>
          <w:rFonts w:ascii="Times New Roman" w:hAnsi="Times New Roman" w:cs="Times New Roman"/>
          <w:sz w:val="24"/>
          <w:szCs w:val="24"/>
        </w:rPr>
      </w:pPr>
      <w:r w:rsidRPr="00EC0B92">
        <w:rPr>
          <w:rFonts w:ascii="Times New Roman" w:hAnsi="Times New Roman" w:cs="Times New Roman"/>
          <w:sz w:val="24"/>
          <w:szCs w:val="24"/>
          <w:u w:val="single"/>
        </w:rPr>
        <w:t>Pedagogical framing</w:t>
      </w:r>
      <w:r w:rsidRPr="00EC0B92">
        <w:rPr>
          <w:rFonts w:ascii="Times New Roman" w:hAnsi="Times New Roman" w:cs="Times New Roman"/>
          <w:sz w:val="24"/>
          <w:szCs w:val="24"/>
        </w:rPr>
        <w:t xml:space="preserve">: </w:t>
      </w:r>
      <w:r w:rsidRPr="00EC0B92">
        <w:rPr>
          <w:rFonts w:ascii="Times New Roman" w:hAnsi="Times New Roman" w:cs="Times New Roman"/>
          <w:i/>
          <w:sz w:val="24"/>
          <w:szCs w:val="24"/>
        </w:rPr>
        <w:t>During collaborative learning experiences, students need enough guidance to progress without becoming frustrated to the point of “burning out</w:t>
      </w:r>
      <w:r w:rsidR="00343F4A" w:rsidRPr="00EC0B92">
        <w:rPr>
          <w:rFonts w:ascii="Times New Roman" w:hAnsi="Times New Roman" w:cs="Times New Roman"/>
          <w:i/>
          <w:sz w:val="24"/>
          <w:szCs w:val="24"/>
        </w:rPr>
        <w:t>.”</w:t>
      </w:r>
    </w:p>
    <w:p w:rsidR="00343F4A" w:rsidRPr="00EC0B92" w:rsidRDefault="00343F4A">
      <w:pPr>
        <w:rPr>
          <w:rFonts w:ascii="Times New Roman" w:hAnsi="Times New Roman" w:cs="Times New Roman"/>
          <w:sz w:val="24"/>
          <w:szCs w:val="24"/>
        </w:rPr>
      </w:pPr>
      <w:r w:rsidRPr="00EC0B92">
        <w:rPr>
          <w:rFonts w:ascii="Times New Roman" w:hAnsi="Times New Roman" w:cs="Times New Roman"/>
          <w:sz w:val="24"/>
          <w:szCs w:val="24"/>
          <w:u w:val="single"/>
        </w:rPr>
        <w:t>AAU</w:t>
      </w:r>
      <w:r w:rsidR="0099664D">
        <w:rPr>
          <w:rFonts w:ascii="Times New Roman" w:hAnsi="Times New Roman" w:cs="Times New Roman"/>
          <w:sz w:val="24"/>
          <w:szCs w:val="24"/>
          <w:u w:val="single"/>
        </w:rPr>
        <w:t xml:space="preserve"> STEM</w:t>
      </w:r>
      <w:r w:rsidRPr="00EC0B92">
        <w:rPr>
          <w:rFonts w:ascii="Times New Roman" w:hAnsi="Times New Roman" w:cs="Times New Roman"/>
          <w:sz w:val="24"/>
          <w:szCs w:val="24"/>
          <w:u w:val="single"/>
        </w:rPr>
        <w:t xml:space="preserve"> suggestion</w:t>
      </w:r>
      <w:r w:rsidRPr="00EC0B92">
        <w:rPr>
          <w:rFonts w:ascii="Times New Roman" w:hAnsi="Times New Roman" w:cs="Times New Roman"/>
          <w:sz w:val="24"/>
          <w:szCs w:val="24"/>
        </w:rPr>
        <w:t xml:space="preserve">: Staff each course with enough </w:t>
      </w:r>
      <w:r w:rsidR="00405F97">
        <w:rPr>
          <w:rFonts w:ascii="Times New Roman" w:hAnsi="Times New Roman" w:cs="Times New Roman"/>
          <w:sz w:val="24"/>
          <w:szCs w:val="24"/>
        </w:rPr>
        <w:t>facilitator</w:t>
      </w:r>
      <w:r w:rsidRPr="00EC0B92">
        <w:rPr>
          <w:rFonts w:ascii="Times New Roman" w:hAnsi="Times New Roman" w:cs="Times New Roman"/>
          <w:sz w:val="24"/>
          <w:szCs w:val="24"/>
        </w:rPr>
        <w:t>s for a ratio of one to ev</w:t>
      </w:r>
      <w:r w:rsidR="005567B3">
        <w:rPr>
          <w:rFonts w:ascii="Times New Roman" w:hAnsi="Times New Roman" w:cs="Times New Roman"/>
          <w:sz w:val="24"/>
          <w:szCs w:val="24"/>
        </w:rPr>
        <w:t xml:space="preserve">ery three teams in each session if possible, and avoid assigning more than ten teams to any single </w:t>
      </w:r>
      <w:r w:rsidR="00405F97">
        <w:rPr>
          <w:rFonts w:ascii="Times New Roman" w:hAnsi="Times New Roman" w:cs="Times New Roman"/>
          <w:sz w:val="24"/>
          <w:szCs w:val="24"/>
        </w:rPr>
        <w:t>facilitator</w:t>
      </w:r>
      <w:r w:rsidR="005567B3">
        <w:rPr>
          <w:rFonts w:ascii="Times New Roman" w:hAnsi="Times New Roman" w:cs="Times New Roman"/>
          <w:sz w:val="24"/>
          <w:szCs w:val="24"/>
        </w:rPr>
        <w:t xml:space="preserve"> during a single session.</w:t>
      </w:r>
    </w:p>
    <w:p w:rsidR="00283974" w:rsidRPr="00EC0B92" w:rsidRDefault="00283974">
      <w:pPr>
        <w:rPr>
          <w:rFonts w:ascii="Times New Roman" w:hAnsi="Times New Roman" w:cs="Times New Roman"/>
          <w:sz w:val="24"/>
          <w:szCs w:val="24"/>
        </w:rPr>
      </w:pPr>
    </w:p>
    <w:p w:rsidR="00283974" w:rsidRPr="00EC0B92" w:rsidRDefault="003C71D5">
      <w:pPr>
        <w:rPr>
          <w:rFonts w:ascii="Times New Roman" w:hAnsi="Times New Roman" w:cs="Times New Roman"/>
          <w:sz w:val="24"/>
          <w:szCs w:val="24"/>
        </w:rPr>
      </w:pPr>
      <w:r>
        <w:rPr>
          <w:rFonts w:ascii="Times New Roman" w:hAnsi="Times New Roman" w:cs="Times New Roman"/>
          <w:b/>
          <w:sz w:val="24"/>
          <w:szCs w:val="24"/>
        </w:rPr>
        <w:t xml:space="preserve">2.3. </w:t>
      </w:r>
      <w:r w:rsidR="00BA7CCA" w:rsidRPr="00EC0B92">
        <w:rPr>
          <w:rFonts w:ascii="Times New Roman" w:hAnsi="Times New Roman" w:cs="Times New Roman"/>
          <w:b/>
          <w:sz w:val="24"/>
          <w:szCs w:val="24"/>
        </w:rPr>
        <w:t>Communication</w:t>
      </w:r>
    </w:p>
    <w:p w:rsidR="00283974" w:rsidRPr="00EC0B92" w:rsidRDefault="00BA7CCA">
      <w:pPr>
        <w:rPr>
          <w:rFonts w:ascii="Times New Roman" w:hAnsi="Times New Roman" w:cs="Times New Roman"/>
          <w:sz w:val="24"/>
          <w:szCs w:val="24"/>
        </w:rPr>
      </w:pPr>
      <w:r w:rsidRPr="00EC0B92">
        <w:rPr>
          <w:rFonts w:ascii="Times New Roman" w:hAnsi="Times New Roman" w:cs="Times New Roman"/>
          <w:sz w:val="24"/>
          <w:szCs w:val="24"/>
          <w:u w:val="single"/>
        </w:rPr>
        <w:t>Pedagogical framing</w:t>
      </w:r>
      <w:r w:rsidRPr="00EC0B92">
        <w:rPr>
          <w:rFonts w:ascii="Times New Roman" w:hAnsi="Times New Roman" w:cs="Times New Roman"/>
          <w:sz w:val="24"/>
          <w:szCs w:val="24"/>
        </w:rPr>
        <w:t xml:space="preserve">: </w:t>
      </w:r>
      <w:r w:rsidRPr="00EC0B92">
        <w:rPr>
          <w:rFonts w:ascii="Times New Roman" w:hAnsi="Times New Roman" w:cs="Times New Roman"/>
          <w:i/>
          <w:sz w:val="24"/>
          <w:szCs w:val="24"/>
        </w:rPr>
        <w:t>Facilitators need ongoing training and support to provide effective guidance to students and address challenges as they occur</w:t>
      </w:r>
      <w:r w:rsidR="00343F4A" w:rsidRPr="00EC0B92">
        <w:rPr>
          <w:rFonts w:ascii="Times New Roman" w:hAnsi="Times New Roman" w:cs="Times New Roman"/>
          <w:i/>
          <w:sz w:val="24"/>
          <w:szCs w:val="24"/>
        </w:rPr>
        <w:t>.</w:t>
      </w:r>
    </w:p>
    <w:p w:rsidR="00283974" w:rsidRPr="00EC0B92" w:rsidRDefault="00343F4A">
      <w:pPr>
        <w:rPr>
          <w:rFonts w:ascii="Times New Roman" w:hAnsi="Times New Roman" w:cs="Times New Roman"/>
          <w:sz w:val="24"/>
          <w:szCs w:val="24"/>
        </w:rPr>
      </w:pPr>
      <w:r w:rsidRPr="00EC0B92">
        <w:rPr>
          <w:rFonts w:ascii="Times New Roman" w:hAnsi="Times New Roman" w:cs="Times New Roman"/>
          <w:sz w:val="24"/>
          <w:szCs w:val="24"/>
          <w:u w:val="single"/>
        </w:rPr>
        <w:t xml:space="preserve">AAU </w:t>
      </w:r>
      <w:r w:rsidR="0099664D">
        <w:rPr>
          <w:rFonts w:ascii="Times New Roman" w:hAnsi="Times New Roman" w:cs="Times New Roman"/>
          <w:sz w:val="24"/>
          <w:szCs w:val="24"/>
          <w:u w:val="single"/>
        </w:rPr>
        <w:t xml:space="preserve">STEM </w:t>
      </w:r>
      <w:r w:rsidRPr="00EC0B92">
        <w:rPr>
          <w:rFonts w:ascii="Times New Roman" w:hAnsi="Times New Roman" w:cs="Times New Roman"/>
          <w:sz w:val="24"/>
          <w:szCs w:val="24"/>
          <w:u w:val="single"/>
        </w:rPr>
        <w:t>suggestion</w:t>
      </w:r>
      <w:r w:rsidRPr="00EC0B92">
        <w:rPr>
          <w:rFonts w:ascii="Times New Roman" w:hAnsi="Times New Roman" w:cs="Times New Roman"/>
          <w:sz w:val="24"/>
          <w:szCs w:val="24"/>
        </w:rPr>
        <w:t>: Instructors hold weekly meetings to discuss how problem solving sessions are progressing and any ongoing challenges that need to be addressed</w:t>
      </w:r>
      <w:r w:rsidR="00405F97">
        <w:rPr>
          <w:rFonts w:ascii="Times New Roman" w:hAnsi="Times New Roman" w:cs="Times New Roman"/>
          <w:sz w:val="24"/>
          <w:szCs w:val="24"/>
        </w:rPr>
        <w:t xml:space="preserve"> by facilitators</w:t>
      </w:r>
      <w:r w:rsidRPr="00EC0B92">
        <w:rPr>
          <w:rFonts w:ascii="Times New Roman" w:hAnsi="Times New Roman" w:cs="Times New Roman"/>
          <w:sz w:val="24"/>
          <w:szCs w:val="24"/>
        </w:rPr>
        <w:t>.</w:t>
      </w:r>
    </w:p>
    <w:p w:rsidR="00283974" w:rsidRPr="00EC0B92" w:rsidRDefault="00BA7CCA">
      <w:pPr>
        <w:rPr>
          <w:rFonts w:ascii="Times New Roman" w:hAnsi="Times New Roman" w:cs="Times New Roman"/>
          <w:sz w:val="24"/>
          <w:szCs w:val="24"/>
        </w:rPr>
      </w:pPr>
      <w:r w:rsidRPr="00EC0B92">
        <w:rPr>
          <w:rFonts w:ascii="Times New Roman" w:hAnsi="Times New Roman" w:cs="Times New Roman"/>
          <w:sz w:val="24"/>
          <w:szCs w:val="24"/>
        </w:rPr>
        <w:t xml:space="preserve"> </w:t>
      </w:r>
    </w:p>
    <w:p w:rsidR="00283974" w:rsidRPr="003C71D5" w:rsidRDefault="003C71D5" w:rsidP="005567B3">
      <w:pPr>
        <w:jc w:val="center"/>
        <w:rPr>
          <w:rFonts w:ascii="Times New Roman" w:hAnsi="Times New Roman" w:cs="Times New Roman"/>
          <w:sz w:val="24"/>
          <w:szCs w:val="24"/>
        </w:rPr>
      </w:pPr>
      <w:r>
        <w:rPr>
          <w:rFonts w:ascii="Times New Roman" w:hAnsi="Times New Roman" w:cs="Times New Roman"/>
          <w:b/>
          <w:sz w:val="24"/>
          <w:szCs w:val="24"/>
        </w:rPr>
        <w:t xml:space="preserve">3. </w:t>
      </w:r>
      <w:r w:rsidRPr="003C71D5">
        <w:rPr>
          <w:rFonts w:ascii="Times New Roman" w:hAnsi="Times New Roman" w:cs="Times New Roman"/>
          <w:b/>
          <w:sz w:val="24"/>
          <w:szCs w:val="24"/>
        </w:rPr>
        <w:t>How is the course going?</w:t>
      </w:r>
    </w:p>
    <w:p w:rsidR="00283974" w:rsidRDefault="00090D34">
      <w:pPr>
        <w:rPr>
          <w:rFonts w:ascii="Times New Roman" w:hAnsi="Times New Roman" w:cs="Times New Roman"/>
          <w:sz w:val="24"/>
          <w:szCs w:val="24"/>
        </w:rPr>
      </w:pPr>
      <w:r>
        <w:rPr>
          <w:rFonts w:ascii="Times New Roman" w:hAnsi="Times New Roman" w:cs="Times New Roman"/>
          <w:sz w:val="24"/>
          <w:szCs w:val="24"/>
        </w:rPr>
        <w:t>Instructors often ask themselves how their hard work is translating to student outcomes, and how those student outcomes can be used to make iterative improvements to their course. The list of examples included here are just a sampling of all the possible evaluation methods ava</w:t>
      </w:r>
      <w:r w:rsidR="007F1ED1">
        <w:rPr>
          <w:rFonts w:ascii="Times New Roman" w:hAnsi="Times New Roman" w:cs="Times New Roman"/>
          <w:sz w:val="24"/>
          <w:szCs w:val="24"/>
        </w:rPr>
        <w:t>ilable to instructors.</w:t>
      </w:r>
    </w:p>
    <w:p w:rsidR="005567B3" w:rsidRPr="00EC0B92" w:rsidRDefault="005567B3">
      <w:pPr>
        <w:rPr>
          <w:rFonts w:ascii="Times New Roman" w:hAnsi="Times New Roman" w:cs="Times New Roman"/>
          <w:sz w:val="24"/>
          <w:szCs w:val="24"/>
        </w:rPr>
      </w:pPr>
    </w:p>
    <w:p w:rsidR="00343F4A" w:rsidRPr="00EC0B92" w:rsidRDefault="003C71D5">
      <w:pPr>
        <w:rPr>
          <w:rFonts w:ascii="Times New Roman" w:hAnsi="Times New Roman" w:cs="Times New Roman"/>
          <w:sz w:val="24"/>
          <w:szCs w:val="24"/>
        </w:rPr>
      </w:pPr>
      <w:r>
        <w:rPr>
          <w:rFonts w:ascii="Times New Roman" w:hAnsi="Times New Roman" w:cs="Times New Roman"/>
          <w:b/>
          <w:sz w:val="24"/>
          <w:szCs w:val="24"/>
        </w:rPr>
        <w:t xml:space="preserve">3.1. </w:t>
      </w:r>
      <w:r w:rsidR="00343F4A" w:rsidRPr="00EC0B92">
        <w:rPr>
          <w:rFonts w:ascii="Times New Roman" w:hAnsi="Times New Roman" w:cs="Times New Roman"/>
          <w:b/>
          <w:sz w:val="24"/>
          <w:szCs w:val="24"/>
        </w:rPr>
        <w:t>Confidence Surveys</w:t>
      </w:r>
      <w:r w:rsidR="00343F4A" w:rsidRPr="00EC0B92">
        <w:rPr>
          <w:rFonts w:ascii="Times New Roman" w:hAnsi="Times New Roman" w:cs="Times New Roman"/>
          <w:sz w:val="24"/>
          <w:szCs w:val="24"/>
        </w:rPr>
        <w:t xml:space="preserve">: Students are asked how confident they are in their abilities to solve problems related to </w:t>
      </w:r>
      <w:r w:rsidR="00544950" w:rsidRPr="00EC0B92">
        <w:rPr>
          <w:rFonts w:ascii="Times New Roman" w:hAnsi="Times New Roman" w:cs="Times New Roman"/>
          <w:sz w:val="24"/>
          <w:szCs w:val="24"/>
        </w:rPr>
        <w:t>key concepts they should know at the end of the course.</w:t>
      </w:r>
    </w:p>
    <w:p w:rsidR="00544950" w:rsidRPr="00EC0B92" w:rsidRDefault="00544950" w:rsidP="00544950">
      <w:pPr>
        <w:pStyle w:val="ListParagraph"/>
        <w:numPr>
          <w:ilvl w:val="0"/>
          <w:numId w:val="15"/>
        </w:numPr>
        <w:rPr>
          <w:rFonts w:ascii="Times New Roman" w:hAnsi="Times New Roman" w:cs="Times New Roman"/>
          <w:sz w:val="24"/>
          <w:szCs w:val="24"/>
        </w:rPr>
      </w:pPr>
      <w:r w:rsidRPr="00EC0B92">
        <w:rPr>
          <w:rFonts w:ascii="Times New Roman" w:hAnsi="Times New Roman" w:cs="Times New Roman"/>
          <w:sz w:val="24"/>
          <w:szCs w:val="24"/>
          <w:u w:val="single"/>
        </w:rPr>
        <w:t>AAU</w:t>
      </w:r>
      <w:r w:rsidR="0099664D">
        <w:rPr>
          <w:rFonts w:ascii="Times New Roman" w:hAnsi="Times New Roman" w:cs="Times New Roman"/>
          <w:sz w:val="24"/>
          <w:szCs w:val="24"/>
          <w:u w:val="single"/>
        </w:rPr>
        <w:t xml:space="preserve"> STEM</w:t>
      </w:r>
      <w:r w:rsidRPr="00EC0B92">
        <w:rPr>
          <w:rFonts w:ascii="Times New Roman" w:hAnsi="Times New Roman" w:cs="Times New Roman"/>
          <w:sz w:val="24"/>
          <w:szCs w:val="24"/>
          <w:u w:val="single"/>
        </w:rPr>
        <w:t xml:space="preserve"> suggestions</w:t>
      </w:r>
      <w:r w:rsidRPr="00EC0B92">
        <w:rPr>
          <w:rFonts w:ascii="Times New Roman" w:hAnsi="Times New Roman" w:cs="Times New Roman"/>
          <w:sz w:val="24"/>
          <w:szCs w:val="24"/>
        </w:rPr>
        <w:t>:</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Online</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Identity-linked for metacognitive correlation with performance on concept inventories/exams</w:t>
      </w:r>
    </w:p>
    <w:p w:rsidR="00544950" w:rsidRPr="00EC0B92" w:rsidRDefault="00090D34" w:rsidP="00544950">
      <w:pPr>
        <w:numPr>
          <w:ilvl w:val="1"/>
          <w:numId w:val="16"/>
        </w:numPr>
        <w:ind w:left="1080" w:hanging="360"/>
        <w:contextualSpacing/>
        <w:rPr>
          <w:rFonts w:ascii="Times New Roman" w:hAnsi="Times New Roman" w:cs="Times New Roman"/>
          <w:sz w:val="24"/>
          <w:szCs w:val="24"/>
        </w:rPr>
      </w:pPr>
      <w:r>
        <w:rPr>
          <w:rFonts w:ascii="Times New Roman" w:hAnsi="Times New Roman" w:cs="Times New Roman"/>
          <w:sz w:val="24"/>
          <w:szCs w:val="24"/>
        </w:rPr>
        <w:t>Pre-test during week 2 or 3</w:t>
      </w:r>
      <w:r w:rsidR="00544950" w:rsidRPr="00EC0B92">
        <w:rPr>
          <w:rFonts w:ascii="Times New Roman" w:hAnsi="Times New Roman" w:cs="Times New Roman"/>
          <w:sz w:val="24"/>
          <w:szCs w:val="24"/>
        </w:rPr>
        <w:t xml:space="preserve"> and post-test during week 11, 12, 13, or 14</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No credit or “If at least 80% of students complete the survey, 100% get extra credit” model</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Note: Primary instructor must identify key concepts students should know at the end of the course before confidence surveys can be created/selected.</w:t>
      </w:r>
    </w:p>
    <w:p w:rsidR="00544950" w:rsidRPr="00EC0B92" w:rsidRDefault="00544950">
      <w:pPr>
        <w:rPr>
          <w:rFonts w:ascii="Times New Roman" w:hAnsi="Times New Roman" w:cs="Times New Roman"/>
          <w:sz w:val="24"/>
          <w:szCs w:val="24"/>
        </w:rPr>
      </w:pPr>
    </w:p>
    <w:p w:rsidR="00544950" w:rsidRPr="00EC0B92" w:rsidRDefault="003C71D5">
      <w:pPr>
        <w:rPr>
          <w:rFonts w:ascii="Times New Roman" w:hAnsi="Times New Roman" w:cs="Times New Roman"/>
          <w:sz w:val="24"/>
          <w:szCs w:val="24"/>
        </w:rPr>
      </w:pPr>
      <w:r>
        <w:rPr>
          <w:rFonts w:ascii="Times New Roman" w:hAnsi="Times New Roman" w:cs="Times New Roman"/>
          <w:b/>
          <w:sz w:val="24"/>
          <w:szCs w:val="24"/>
        </w:rPr>
        <w:t xml:space="preserve">3.2. </w:t>
      </w:r>
      <w:r w:rsidR="00544950" w:rsidRPr="00EC0B92">
        <w:rPr>
          <w:rFonts w:ascii="Times New Roman" w:hAnsi="Times New Roman" w:cs="Times New Roman"/>
          <w:b/>
          <w:sz w:val="24"/>
          <w:szCs w:val="24"/>
        </w:rPr>
        <w:t>Social Belonging Surveys</w:t>
      </w:r>
      <w:r w:rsidR="00544950" w:rsidRPr="00EC0B92">
        <w:rPr>
          <w:rFonts w:ascii="Times New Roman" w:hAnsi="Times New Roman" w:cs="Times New Roman"/>
          <w:sz w:val="24"/>
          <w:szCs w:val="24"/>
        </w:rPr>
        <w:t>: Students are asked about their comfort and sense of belonging in the course.</w:t>
      </w:r>
    </w:p>
    <w:p w:rsidR="00544950" w:rsidRPr="00EC0B92" w:rsidRDefault="00544950" w:rsidP="00544950">
      <w:pPr>
        <w:pStyle w:val="ListParagraph"/>
        <w:numPr>
          <w:ilvl w:val="0"/>
          <w:numId w:val="15"/>
        </w:numPr>
        <w:rPr>
          <w:rFonts w:ascii="Times New Roman" w:hAnsi="Times New Roman" w:cs="Times New Roman"/>
          <w:sz w:val="24"/>
          <w:szCs w:val="24"/>
        </w:rPr>
      </w:pPr>
      <w:r w:rsidRPr="00EC0B92">
        <w:rPr>
          <w:rFonts w:ascii="Times New Roman" w:hAnsi="Times New Roman" w:cs="Times New Roman"/>
          <w:sz w:val="24"/>
          <w:szCs w:val="24"/>
          <w:u w:val="single"/>
        </w:rPr>
        <w:t>AAU</w:t>
      </w:r>
      <w:r w:rsidR="0099664D">
        <w:rPr>
          <w:rFonts w:ascii="Times New Roman" w:hAnsi="Times New Roman" w:cs="Times New Roman"/>
          <w:sz w:val="24"/>
          <w:szCs w:val="24"/>
          <w:u w:val="single"/>
        </w:rPr>
        <w:t xml:space="preserve"> STEM</w:t>
      </w:r>
      <w:r w:rsidRPr="00EC0B92">
        <w:rPr>
          <w:rFonts w:ascii="Times New Roman" w:hAnsi="Times New Roman" w:cs="Times New Roman"/>
          <w:sz w:val="24"/>
          <w:szCs w:val="24"/>
          <w:u w:val="single"/>
        </w:rPr>
        <w:t xml:space="preserve"> suggestions</w:t>
      </w:r>
      <w:r w:rsidRPr="00EC0B92">
        <w:rPr>
          <w:rFonts w:ascii="Times New Roman" w:hAnsi="Times New Roman" w:cs="Times New Roman"/>
          <w:sz w:val="24"/>
          <w:szCs w:val="24"/>
        </w:rPr>
        <w:t>:</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Online</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 xml:space="preserve">Anonymous except </w:t>
      </w:r>
      <w:r w:rsidR="00A84538" w:rsidRPr="00EC0B92">
        <w:rPr>
          <w:rFonts w:ascii="Times New Roman" w:hAnsi="Times New Roman" w:cs="Times New Roman"/>
          <w:sz w:val="24"/>
          <w:szCs w:val="24"/>
        </w:rPr>
        <w:t xml:space="preserve">for optional </w:t>
      </w:r>
      <w:r w:rsidRPr="00EC0B92">
        <w:rPr>
          <w:rFonts w:ascii="Times New Roman" w:hAnsi="Times New Roman" w:cs="Times New Roman"/>
          <w:sz w:val="24"/>
          <w:szCs w:val="24"/>
        </w:rPr>
        <w:t xml:space="preserve">gender/race/ethnicity </w:t>
      </w:r>
      <w:r w:rsidR="00A84538" w:rsidRPr="00EC0B92">
        <w:rPr>
          <w:rFonts w:ascii="Times New Roman" w:hAnsi="Times New Roman" w:cs="Times New Roman"/>
          <w:sz w:val="24"/>
          <w:szCs w:val="24"/>
        </w:rPr>
        <w:t>self-identify</w:t>
      </w:r>
      <w:r w:rsidRPr="00EC0B92">
        <w:rPr>
          <w:rFonts w:ascii="Times New Roman" w:hAnsi="Times New Roman" w:cs="Times New Roman"/>
          <w:sz w:val="24"/>
          <w:szCs w:val="24"/>
        </w:rPr>
        <w:t xml:space="preserve"> questions</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Post-test during week 11, 12, 13, or 14</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No credit or “If at least 80% of students complete the survey, 100% get extra credit” model</w:t>
      </w:r>
    </w:p>
    <w:p w:rsidR="00544950" w:rsidRPr="00EC0B92" w:rsidRDefault="00544950">
      <w:pPr>
        <w:rPr>
          <w:rFonts w:ascii="Times New Roman" w:hAnsi="Times New Roman" w:cs="Times New Roman"/>
          <w:sz w:val="24"/>
          <w:szCs w:val="24"/>
        </w:rPr>
      </w:pPr>
    </w:p>
    <w:p w:rsidR="00343F4A" w:rsidRPr="00EC0B92" w:rsidRDefault="003C71D5">
      <w:pPr>
        <w:rPr>
          <w:rFonts w:ascii="Times New Roman" w:hAnsi="Times New Roman" w:cs="Times New Roman"/>
          <w:sz w:val="24"/>
          <w:szCs w:val="24"/>
        </w:rPr>
      </w:pPr>
      <w:r>
        <w:rPr>
          <w:rFonts w:ascii="Times New Roman" w:hAnsi="Times New Roman" w:cs="Times New Roman"/>
          <w:b/>
          <w:sz w:val="24"/>
          <w:szCs w:val="24"/>
        </w:rPr>
        <w:t xml:space="preserve">3.3. </w:t>
      </w:r>
      <w:r w:rsidR="00544950" w:rsidRPr="00EC0B92">
        <w:rPr>
          <w:rFonts w:ascii="Times New Roman" w:hAnsi="Times New Roman" w:cs="Times New Roman"/>
          <w:b/>
          <w:sz w:val="24"/>
          <w:szCs w:val="24"/>
        </w:rPr>
        <w:t>Concept Inventories</w:t>
      </w:r>
      <w:r w:rsidR="00544950" w:rsidRPr="00EC0B92">
        <w:rPr>
          <w:rFonts w:ascii="Times New Roman" w:hAnsi="Times New Roman" w:cs="Times New Roman"/>
          <w:sz w:val="24"/>
          <w:szCs w:val="24"/>
        </w:rPr>
        <w:t>: Students are asked to solve problems related to key concepts they should know at the end of the course.</w:t>
      </w:r>
    </w:p>
    <w:p w:rsidR="00544950" w:rsidRPr="00EC0B92" w:rsidRDefault="00544950" w:rsidP="00544950">
      <w:pPr>
        <w:pStyle w:val="ListParagraph"/>
        <w:numPr>
          <w:ilvl w:val="0"/>
          <w:numId w:val="15"/>
        </w:numPr>
        <w:rPr>
          <w:rFonts w:ascii="Times New Roman" w:hAnsi="Times New Roman" w:cs="Times New Roman"/>
          <w:sz w:val="24"/>
          <w:szCs w:val="24"/>
        </w:rPr>
      </w:pPr>
      <w:r w:rsidRPr="00EC0B92">
        <w:rPr>
          <w:rFonts w:ascii="Times New Roman" w:hAnsi="Times New Roman" w:cs="Times New Roman"/>
          <w:sz w:val="24"/>
          <w:szCs w:val="24"/>
          <w:u w:val="single"/>
        </w:rPr>
        <w:t>AAU</w:t>
      </w:r>
      <w:r w:rsidR="0099664D">
        <w:rPr>
          <w:rFonts w:ascii="Times New Roman" w:hAnsi="Times New Roman" w:cs="Times New Roman"/>
          <w:sz w:val="24"/>
          <w:szCs w:val="24"/>
          <w:u w:val="single"/>
        </w:rPr>
        <w:t xml:space="preserve"> STEM</w:t>
      </w:r>
      <w:r w:rsidRPr="00EC0B92">
        <w:rPr>
          <w:rFonts w:ascii="Times New Roman" w:hAnsi="Times New Roman" w:cs="Times New Roman"/>
          <w:sz w:val="24"/>
          <w:szCs w:val="24"/>
          <w:u w:val="single"/>
        </w:rPr>
        <w:t xml:space="preserve"> suggestions</w:t>
      </w:r>
      <w:r w:rsidRPr="00EC0B92">
        <w:rPr>
          <w:rFonts w:ascii="Times New Roman" w:hAnsi="Times New Roman" w:cs="Times New Roman"/>
          <w:sz w:val="24"/>
          <w:szCs w:val="24"/>
        </w:rPr>
        <w:t>:</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Face-to-face on paper</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Identity-linked for metacognitive correlation with responses to confidence surveys</w:t>
      </w:r>
    </w:p>
    <w:p w:rsidR="00544950" w:rsidRPr="00EC0B92" w:rsidRDefault="00090D34" w:rsidP="00544950">
      <w:pPr>
        <w:numPr>
          <w:ilvl w:val="1"/>
          <w:numId w:val="16"/>
        </w:numPr>
        <w:ind w:left="1080" w:hanging="360"/>
        <w:contextualSpacing/>
        <w:rPr>
          <w:rFonts w:ascii="Times New Roman" w:hAnsi="Times New Roman" w:cs="Times New Roman"/>
          <w:sz w:val="24"/>
          <w:szCs w:val="24"/>
        </w:rPr>
      </w:pPr>
      <w:r>
        <w:rPr>
          <w:rFonts w:ascii="Times New Roman" w:hAnsi="Times New Roman" w:cs="Times New Roman"/>
          <w:sz w:val="24"/>
          <w:szCs w:val="24"/>
        </w:rPr>
        <w:t>Pre-test during week 2 or 3</w:t>
      </w:r>
      <w:r w:rsidR="00544950" w:rsidRPr="00EC0B92">
        <w:rPr>
          <w:rFonts w:ascii="Times New Roman" w:hAnsi="Times New Roman" w:cs="Times New Roman"/>
          <w:sz w:val="24"/>
          <w:szCs w:val="24"/>
        </w:rPr>
        <w:t xml:space="preserve"> and post-test during week 11, 12, 13, or 14</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No credit or “If at least 80% of students complete the survey, 100% get extra credit” model</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Note: Primary instructor must identify key concepts students should know at the end of the course before concept inventories can be created/selected.</w:t>
      </w:r>
    </w:p>
    <w:p w:rsidR="00544950" w:rsidRPr="00EC0B92" w:rsidRDefault="00544950">
      <w:pPr>
        <w:rPr>
          <w:rFonts w:ascii="Times New Roman" w:hAnsi="Times New Roman" w:cs="Times New Roman"/>
          <w:sz w:val="24"/>
          <w:szCs w:val="24"/>
        </w:rPr>
      </w:pPr>
    </w:p>
    <w:p w:rsidR="00544950" w:rsidRPr="00EC0B92" w:rsidRDefault="003C71D5">
      <w:pPr>
        <w:rPr>
          <w:rFonts w:ascii="Times New Roman" w:hAnsi="Times New Roman" w:cs="Times New Roman"/>
          <w:sz w:val="24"/>
          <w:szCs w:val="24"/>
        </w:rPr>
      </w:pPr>
      <w:r>
        <w:rPr>
          <w:rFonts w:ascii="Times New Roman" w:hAnsi="Times New Roman" w:cs="Times New Roman"/>
          <w:b/>
          <w:sz w:val="24"/>
          <w:szCs w:val="24"/>
        </w:rPr>
        <w:t xml:space="preserve">3.4. </w:t>
      </w:r>
      <w:r w:rsidR="00544950" w:rsidRPr="00EC0B92">
        <w:rPr>
          <w:rFonts w:ascii="Times New Roman" w:hAnsi="Times New Roman" w:cs="Times New Roman"/>
          <w:b/>
          <w:sz w:val="24"/>
          <w:szCs w:val="24"/>
        </w:rPr>
        <w:t>Mid-semester feedback</w:t>
      </w:r>
      <w:r w:rsidR="00544950" w:rsidRPr="00EC0B92">
        <w:rPr>
          <w:rFonts w:ascii="Times New Roman" w:hAnsi="Times New Roman" w:cs="Times New Roman"/>
          <w:sz w:val="24"/>
          <w:szCs w:val="24"/>
        </w:rPr>
        <w:t>: Students are asked to provide formative feedback to instructors about midway through the course.</w:t>
      </w:r>
    </w:p>
    <w:p w:rsidR="00544950" w:rsidRPr="00EC0B92" w:rsidRDefault="00544950" w:rsidP="00544950">
      <w:pPr>
        <w:pStyle w:val="ListParagraph"/>
        <w:numPr>
          <w:ilvl w:val="0"/>
          <w:numId w:val="15"/>
        </w:numPr>
        <w:rPr>
          <w:rFonts w:ascii="Times New Roman" w:hAnsi="Times New Roman" w:cs="Times New Roman"/>
          <w:sz w:val="24"/>
          <w:szCs w:val="24"/>
        </w:rPr>
      </w:pPr>
      <w:r w:rsidRPr="00EC0B92">
        <w:rPr>
          <w:rFonts w:ascii="Times New Roman" w:hAnsi="Times New Roman" w:cs="Times New Roman"/>
          <w:sz w:val="24"/>
          <w:szCs w:val="24"/>
          <w:u w:val="single"/>
        </w:rPr>
        <w:t xml:space="preserve">AAU </w:t>
      </w:r>
      <w:r w:rsidR="0099664D">
        <w:rPr>
          <w:rFonts w:ascii="Times New Roman" w:hAnsi="Times New Roman" w:cs="Times New Roman"/>
          <w:sz w:val="24"/>
          <w:szCs w:val="24"/>
          <w:u w:val="single"/>
        </w:rPr>
        <w:t xml:space="preserve">STEM </w:t>
      </w:r>
      <w:r w:rsidRPr="00EC0B92">
        <w:rPr>
          <w:rFonts w:ascii="Times New Roman" w:hAnsi="Times New Roman" w:cs="Times New Roman"/>
          <w:sz w:val="24"/>
          <w:szCs w:val="24"/>
          <w:u w:val="single"/>
        </w:rPr>
        <w:t>suggestions</w:t>
      </w:r>
      <w:r w:rsidRPr="00EC0B92">
        <w:rPr>
          <w:rFonts w:ascii="Times New Roman" w:hAnsi="Times New Roman" w:cs="Times New Roman"/>
          <w:sz w:val="24"/>
          <w:szCs w:val="24"/>
        </w:rPr>
        <w:t>:</w:t>
      </w:r>
    </w:p>
    <w:p w:rsidR="00544950" w:rsidRPr="00EC0B92" w:rsidRDefault="00544950" w:rsidP="00544950">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Online</w:t>
      </w:r>
    </w:p>
    <w:p w:rsidR="00A84538" w:rsidRPr="00EC0B92" w:rsidRDefault="00A84538" w:rsidP="00A84538">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Anonymous except for optional gender/race/ethnicity self-identify questions</w:t>
      </w:r>
    </w:p>
    <w:p w:rsidR="00A84538" w:rsidRPr="00EC0B92" w:rsidRDefault="00A84538" w:rsidP="00A84538">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During week 6 or 7</w:t>
      </w:r>
    </w:p>
    <w:p w:rsidR="00A84538" w:rsidRPr="00EC0B92" w:rsidRDefault="00A84538" w:rsidP="00A84538">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No credit</w:t>
      </w:r>
    </w:p>
    <w:p w:rsidR="00A84538" w:rsidRPr="00EC0B92" w:rsidRDefault="00A84538" w:rsidP="00A84538">
      <w:pPr>
        <w:contextualSpacing/>
        <w:rPr>
          <w:rFonts w:ascii="Times New Roman" w:hAnsi="Times New Roman" w:cs="Times New Roman"/>
          <w:sz w:val="24"/>
          <w:szCs w:val="24"/>
        </w:rPr>
      </w:pPr>
    </w:p>
    <w:p w:rsidR="00A84538" w:rsidRPr="00EC0B92" w:rsidRDefault="003C71D5" w:rsidP="00A84538">
      <w:pPr>
        <w:contextualSpacing/>
        <w:rPr>
          <w:rFonts w:ascii="Times New Roman" w:hAnsi="Times New Roman" w:cs="Times New Roman"/>
          <w:sz w:val="24"/>
          <w:szCs w:val="24"/>
        </w:rPr>
      </w:pPr>
      <w:r>
        <w:rPr>
          <w:rFonts w:ascii="Times New Roman" w:hAnsi="Times New Roman" w:cs="Times New Roman"/>
          <w:b/>
          <w:sz w:val="24"/>
          <w:szCs w:val="24"/>
        </w:rPr>
        <w:t xml:space="preserve">3.5. </w:t>
      </w:r>
      <w:r w:rsidR="00A84538" w:rsidRPr="00EC0B92">
        <w:rPr>
          <w:rFonts w:ascii="Times New Roman" w:hAnsi="Times New Roman" w:cs="Times New Roman"/>
          <w:b/>
          <w:sz w:val="24"/>
          <w:szCs w:val="24"/>
        </w:rPr>
        <w:t>End-of-semester feedback</w:t>
      </w:r>
      <w:r w:rsidR="00A84538" w:rsidRPr="00EC0B92">
        <w:rPr>
          <w:rFonts w:ascii="Times New Roman" w:hAnsi="Times New Roman" w:cs="Times New Roman"/>
          <w:sz w:val="24"/>
          <w:szCs w:val="24"/>
        </w:rPr>
        <w:t>: Students are asked to provide summative feedback to instructors at the end of the course.</w:t>
      </w:r>
    </w:p>
    <w:p w:rsidR="00A84538" w:rsidRPr="00EC0B92" w:rsidRDefault="00A84538" w:rsidP="00A84538">
      <w:pPr>
        <w:pStyle w:val="ListParagraph"/>
        <w:numPr>
          <w:ilvl w:val="0"/>
          <w:numId w:val="15"/>
        </w:numPr>
        <w:rPr>
          <w:rFonts w:ascii="Times New Roman" w:hAnsi="Times New Roman" w:cs="Times New Roman"/>
          <w:sz w:val="24"/>
          <w:szCs w:val="24"/>
        </w:rPr>
      </w:pPr>
      <w:r w:rsidRPr="00EC0B92">
        <w:rPr>
          <w:rFonts w:ascii="Times New Roman" w:hAnsi="Times New Roman" w:cs="Times New Roman"/>
          <w:sz w:val="24"/>
          <w:szCs w:val="24"/>
          <w:u w:val="single"/>
        </w:rPr>
        <w:t xml:space="preserve">AAU </w:t>
      </w:r>
      <w:r w:rsidR="0099664D">
        <w:rPr>
          <w:rFonts w:ascii="Times New Roman" w:hAnsi="Times New Roman" w:cs="Times New Roman"/>
          <w:sz w:val="24"/>
          <w:szCs w:val="24"/>
          <w:u w:val="single"/>
        </w:rPr>
        <w:t xml:space="preserve">STEM </w:t>
      </w:r>
      <w:r w:rsidRPr="00EC0B92">
        <w:rPr>
          <w:rFonts w:ascii="Times New Roman" w:hAnsi="Times New Roman" w:cs="Times New Roman"/>
          <w:sz w:val="24"/>
          <w:szCs w:val="24"/>
          <w:u w:val="single"/>
        </w:rPr>
        <w:t>suggestions</w:t>
      </w:r>
      <w:r w:rsidRPr="00EC0B92">
        <w:rPr>
          <w:rFonts w:ascii="Times New Roman" w:hAnsi="Times New Roman" w:cs="Times New Roman"/>
          <w:sz w:val="24"/>
          <w:szCs w:val="24"/>
        </w:rPr>
        <w:t>:</w:t>
      </w:r>
    </w:p>
    <w:p w:rsidR="00A84538" w:rsidRPr="00EC0B92" w:rsidRDefault="00A84538" w:rsidP="00A84538">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Online</w:t>
      </w:r>
    </w:p>
    <w:p w:rsidR="00A84538" w:rsidRPr="00EC0B92" w:rsidRDefault="00A84538" w:rsidP="00A84538">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Anonymous except for optional gender/race/ethnicity self-identify questions</w:t>
      </w:r>
    </w:p>
    <w:p w:rsidR="00A84538" w:rsidRPr="00EC0B92" w:rsidRDefault="00A84538" w:rsidP="00A84538">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After final grades have been input</w:t>
      </w:r>
    </w:p>
    <w:p w:rsidR="00A84538" w:rsidRPr="00EC0B92" w:rsidRDefault="00A84538" w:rsidP="00A84538">
      <w:pPr>
        <w:numPr>
          <w:ilvl w:val="1"/>
          <w:numId w:val="16"/>
        </w:numPr>
        <w:ind w:left="1080" w:hanging="360"/>
        <w:contextualSpacing/>
        <w:rPr>
          <w:rFonts w:ascii="Times New Roman" w:hAnsi="Times New Roman" w:cs="Times New Roman"/>
          <w:sz w:val="24"/>
          <w:szCs w:val="24"/>
        </w:rPr>
      </w:pPr>
      <w:r w:rsidRPr="00EC0B92">
        <w:rPr>
          <w:rFonts w:ascii="Times New Roman" w:hAnsi="Times New Roman" w:cs="Times New Roman"/>
          <w:sz w:val="24"/>
          <w:szCs w:val="24"/>
        </w:rPr>
        <w:t>No credit</w:t>
      </w:r>
    </w:p>
    <w:p w:rsidR="00544950" w:rsidRPr="00EC0B92" w:rsidRDefault="00544950">
      <w:pPr>
        <w:rPr>
          <w:rFonts w:ascii="Times New Roman" w:hAnsi="Times New Roman" w:cs="Times New Roman"/>
          <w:sz w:val="24"/>
          <w:szCs w:val="24"/>
        </w:rPr>
      </w:pPr>
    </w:p>
    <w:p w:rsidR="007F1ED1" w:rsidRDefault="007F1ED1">
      <w:pPr>
        <w:rPr>
          <w:rFonts w:ascii="Times New Roman" w:hAnsi="Times New Roman" w:cs="Times New Roman"/>
          <w:b/>
          <w:sz w:val="24"/>
          <w:szCs w:val="24"/>
        </w:rPr>
      </w:pPr>
      <w:r>
        <w:rPr>
          <w:rFonts w:ascii="Times New Roman" w:hAnsi="Times New Roman" w:cs="Times New Roman"/>
          <w:b/>
          <w:sz w:val="24"/>
          <w:szCs w:val="24"/>
        </w:rPr>
        <w:br w:type="page"/>
      </w:r>
    </w:p>
    <w:p w:rsidR="00283974" w:rsidRPr="00EC0B92" w:rsidRDefault="003C71D5">
      <w:pPr>
        <w:rPr>
          <w:rFonts w:ascii="Times New Roman" w:hAnsi="Times New Roman" w:cs="Times New Roman"/>
          <w:sz w:val="24"/>
          <w:szCs w:val="24"/>
        </w:rPr>
      </w:pPr>
      <w:r>
        <w:rPr>
          <w:rFonts w:ascii="Times New Roman" w:hAnsi="Times New Roman" w:cs="Times New Roman"/>
          <w:b/>
          <w:sz w:val="24"/>
          <w:szCs w:val="24"/>
        </w:rPr>
        <w:lastRenderedPageBreak/>
        <w:t xml:space="preserve">Appendix A. </w:t>
      </w:r>
      <w:r w:rsidR="00BA7CCA" w:rsidRPr="00EC0B92">
        <w:rPr>
          <w:rFonts w:ascii="Times New Roman" w:hAnsi="Times New Roman" w:cs="Times New Roman"/>
          <w:b/>
          <w:sz w:val="24"/>
          <w:szCs w:val="24"/>
        </w:rPr>
        <w:t>Feedback Question Bank</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What about the course is MOST helpful to your learning?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What about the course would you CHANGE to make them more helpful to your learning?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What about workshops/conferences/problem solving sessions is MOST helpful to your learning?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What about workshops/conferences/problem solving sessions would you CHANGE to make them more helpful to your learning?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Which topics covered during the workshops/conferences/problem solving sessions were MOST helpful to your learning?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Which topics covered during the workshops/conferences/problem solving sessions were MOST helpful to your learning?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How often your team is visited by a facilitator during problem sessions is:</w:t>
      </w:r>
    </w:p>
    <w:p w:rsidR="00283974" w:rsidRPr="003C71D5" w:rsidRDefault="00BA7CCA" w:rsidP="003C71D5">
      <w:pPr>
        <w:pStyle w:val="ListParagraph"/>
        <w:numPr>
          <w:ilvl w:val="1"/>
          <w:numId w:val="17"/>
        </w:numPr>
        <w:rPr>
          <w:rFonts w:ascii="Times New Roman" w:hAnsi="Times New Roman" w:cs="Times New Roman"/>
          <w:sz w:val="24"/>
          <w:szCs w:val="24"/>
        </w:rPr>
      </w:pPr>
      <w:r w:rsidRPr="003C71D5">
        <w:rPr>
          <w:rFonts w:ascii="Times New Roman" w:hAnsi="Times New Roman" w:cs="Times New Roman"/>
          <w:sz w:val="24"/>
          <w:szCs w:val="24"/>
        </w:rPr>
        <w:t>too much. Please give us some space to work.</w:t>
      </w:r>
    </w:p>
    <w:p w:rsidR="00283974" w:rsidRPr="003C71D5" w:rsidRDefault="00BA7CCA" w:rsidP="003C71D5">
      <w:pPr>
        <w:pStyle w:val="ListParagraph"/>
        <w:numPr>
          <w:ilvl w:val="1"/>
          <w:numId w:val="17"/>
        </w:numPr>
        <w:rPr>
          <w:rFonts w:ascii="Times New Roman" w:hAnsi="Times New Roman" w:cs="Times New Roman"/>
          <w:sz w:val="24"/>
          <w:szCs w:val="24"/>
        </w:rPr>
      </w:pPr>
      <w:r w:rsidRPr="003C71D5">
        <w:rPr>
          <w:rFonts w:ascii="Times New Roman" w:hAnsi="Times New Roman" w:cs="Times New Roman"/>
          <w:sz w:val="24"/>
          <w:szCs w:val="24"/>
        </w:rPr>
        <w:t>about right. They are there when we need them.</w:t>
      </w:r>
    </w:p>
    <w:p w:rsidR="00283974" w:rsidRPr="003C71D5" w:rsidRDefault="00BA7CCA" w:rsidP="003C71D5">
      <w:pPr>
        <w:pStyle w:val="ListParagraph"/>
        <w:numPr>
          <w:ilvl w:val="1"/>
          <w:numId w:val="17"/>
        </w:numPr>
        <w:rPr>
          <w:rFonts w:ascii="Times New Roman" w:hAnsi="Times New Roman" w:cs="Times New Roman"/>
          <w:sz w:val="24"/>
          <w:szCs w:val="24"/>
        </w:rPr>
      </w:pPr>
      <w:r w:rsidRPr="003C71D5">
        <w:rPr>
          <w:rFonts w:ascii="Times New Roman" w:hAnsi="Times New Roman" w:cs="Times New Roman"/>
          <w:sz w:val="24"/>
          <w:szCs w:val="24"/>
        </w:rPr>
        <w:t>too little. We are left waiting often.</w:t>
      </w:r>
    </w:p>
    <w:p w:rsidR="00283974" w:rsidRPr="003C71D5" w:rsidRDefault="00BA7CCA" w:rsidP="003C71D5">
      <w:pPr>
        <w:pStyle w:val="ListParagraph"/>
        <w:numPr>
          <w:ilvl w:val="1"/>
          <w:numId w:val="17"/>
        </w:numPr>
        <w:rPr>
          <w:rFonts w:ascii="Times New Roman" w:hAnsi="Times New Roman" w:cs="Times New Roman"/>
          <w:sz w:val="24"/>
          <w:szCs w:val="24"/>
        </w:rPr>
      </w:pPr>
      <w:r w:rsidRPr="003C71D5">
        <w:rPr>
          <w:rFonts w:ascii="Times New Roman" w:hAnsi="Times New Roman" w:cs="Times New Roman"/>
          <w:sz w:val="24"/>
          <w:szCs w:val="24"/>
        </w:rPr>
        <w:t>Please describe your reasoning for selecting a), b), or c).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Please provide any additional comments or suggestions not addressed by the other questions.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u w:val="single"/>
        </w:rPr>
        <w:t>For sessions with graded participation</w:t>
      </w:r>
      <w:r w:rsidRPr="003C71D5">
        <w:rPr>
          <w:rFonts w:ascii="Times New Roman" w:hAnsi="Times New Roman" w:cs="Times New Roman"/>
          <w:sz w:val="24"/>
          <w:szCs w:val="24"/>
        </w:rPr>
        <w:t>: How often do you feel that you are attending workshops/conferences/problem solving sessions primarily because you receive course credit for doing so? (rated: Always – Never)</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For what reasons do you attend workshops/conferences/problem solving sessions?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What can you, AS A STUDENT, do to improve your learning in the course?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What tips do you have for future students interested in taking this course about successfully working in teams?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What tips do you have for future students about being successful in this course?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How much time (in hours) do you spend outside of class preparing for workshops/conferences/problem solving sessions? (fill in the blank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How do you prepare for workshops/conferences/problem solving sessions?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How much time (in hours) do you spend outside of class studying for this course? (fill in the blank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How do you study for this course? (paragraph response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I discussed the session problems with students from OUTSIDE of the workshops/conferences/problem solving sessions. (rated: Always – Never)</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lastRenderedPageBreak/>
        <w:t>How would you rate your study skills for this course? (rated: Excellent - Poor)</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What is your intended concentration? (fill in the blank box)</w:t>
      </w:r>
    </w:p>
    <w:p w:rsidR="002B671C" w:rsidRPr="003C71D5" w:rsidRDefault="002B671C"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What is your self-identified gender? (fill in the blank box)</w:t>
      </w:r>
    </w:p>
    <w:p w:rsidR="002B671C" w:rsidRPr="003C71D5" w:rsidRDefault="002B671C"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What is your self-identified race? (fill in the blank box)</w:t>
      </w:r>
    </w:p>
    <w:p w:rsidR="002B671C" w:rsidRPr="003C71D5" w:rsidRDefault="002B671C"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What is your self-identified ethnicity? (fill in the blank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Are you a pre-med student? (Yes/No)</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How confident are you in your understanding of the material in the course? (rated: Very confident – Not at all confident)</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How confident are you that you can use what you are learning in this course for your future coursework? (Very confident - Not at all confident)</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Which workshops/conferences/problem solving sessions have you attended? (checkbox with time/day options)</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How many workshops/conferences/problem solving sessions have you attended? (fill in the blank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During how many workshops have you worked with the same team members? (fill in the blank box)</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 xml:space="preserve">I felt attending workshops/conferences/problem solving sessions was helpful to my learning. (rated: Always – Never) </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I felt working in teams was helpful to my learning. (rated: Always – Never)</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 xml:space="preserve">I came on time to workshops/conferences/problem solving sessions. (rated: Always – Never) </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 xml:space="preserve">If this course were a swimming pool, I am: </w:t>
      </w:r>
    </w:p>
    <w:p w:rsidR="00283974" w:rsidRPr="003C71D5" w:rsidRDefault="00BA7CCA" w:rsidP="003C71D5">
      <w:pPr>
        <w:pStyle w:val="ListParagraph"/>
        <w:numPr>
          <w:ilvl w:val="1"/>
          <w:numId w:val="17"/>
        </w:numPr>
        <w:rPr>
          <w:rFonts w:ascii="Times New Roman" w:hAnsi="Times New Roman" w:cs="Times New Roman"/>
          <w:sz w:val="24"/>
          <w:szCs w:val="24"/>
        </w:rPr>
      </w:pPr>
      <w:r w:rsidRPr="003C71D5">
        <w:rPr>
          <w:rFonts w:ascii="Times New Roman" w:hAnsi="Times New Roman" w:cs="Times New Roman"/>
          <w:sz w:val="24"/>
          <w:szCs w:val="24"/>
        </w:rPr>
        <w:t>breaking swimming records!</w:t>
      </w:r>
    </w:p>
    <w:p w:rsidR="00283974" w:rsidRPr="003C71D5" w:rsidRDefault="00BA7CCA" w:rsidP="003C71D5">
      <w:pPr>
        <w:pStyle w:val="ListParagraph"/>
        <w:numPr>
          <w:ilvl w:val="1"/>
          <w:numId w:val="17"/>
        </w:numPr>
        <w:rPr>
          <w:rFonts w:ascii="Times New Roman" w:hAnsi="Times New Roman" w:cs="Times New Roman"/>
          <w:sz w:val="24"/>
          <w:szCs w:val="24"/>
        </w:rPr>
      </w:pPr>
      <w:r w:rsidRPr="003C71D5">
        <w:rPr>
          <w:rFonts w:ascii="Times New Roman" w:hAnsi="Times New Roman" w:cs="Times New Roman"/>
          <w:sz w:val="24"/>
          <w:szCs w:val="24"/>
        </w:rPr>
        <w:t>swimming with ease.</w:t>
      </w:r>
    </w:p>
    <w:p w:rsidR="00283974" w:rsidRPr="003C71D5" w:rsidRDefault="00BA7CCA" w:rsidP="003C71D5">
      <w:pPr>
        <w:pStyle w:val="ListParagraph"/>
        <w:numPr>
          <w:ilvl w:val="1"/>
          <w:numId w:val="17"/>
        </w:numPr>
        <w:rPr>
          <w:rFonts w:ascii="Times New Roman" w:hAnsi="Times New Roman" w:cs="Times New Roman"/>
          <w:sz w:val="24"/>
          <w:szCs w:val="24"/>
        </w:rPr>
      </w:pPr>
      <w:r w:rsidRPr="003C71D5">
        <w:rPr>
          <w:rFonts w:ascii="Times New Roman" w:hAnsi="Times New Roman" w:cs="Times New Roman"/>
          <w:sz w:val="24"/>
          <w:szCs w:val="24"/>
        </w:rPr>
        <w:t>swimming with some difficulty.</w:t>
      </w:r>
    </w:p>
    <w:p w:rsidR="00283974" w:rsidRPr="003C71D5" w:rsidRDefault="00BA7CCA" w:rsidP="003C71D5">
      <w:pPr>
        <w:pStyle w:val="ListParagraph"/>
        <w:numPr>
          <w:ilvl w:val="1"/>
          <w:numId w:val="17"/>
        </w:numPr>
        <w:rPr>
          <w:rFonts w:ascii="Times New Roman" w:hAnsi="Times New Roman" w:cs="Times New Roman"/>
          <w:sz w:val="24"/>
          <w:szCs w:val="24"/>
        </w:rPr>
      </w:pPr>
      <w:r w:rsidRPr="003C71D5">
        <w:rPr>
          <w:rFonts w:ascii="Times New Roman" w:hAnsi="Times New Roman" w:cs="Times New Roman"/>
          <w:sz w:val="24"/>
          <w:szCs w:val="24"/>
        </w:rPr>
        <w:t>barely treading water.</w:t>
      </w:r>
    </w:p>
    <w:p w:rsidR="00283974" w:rsidRPr="003C71D5" w:rsidRDefault="00BA7CCA" w:rsidP="003C71D5">
      <w:pPr>
        <w:pStyle w:val="ListParagraph"/>
        <w:numPr>
          <w:ilvl w:val="1"/>
          <w:numId w:val="17"/>
        </w:numPr>
        <w:rPr>
          <w:rFonts w:ascii="Times New Roman" w:hAnsi="Times New Roman" w:cs="Times New Roman"/>
          <w:sz w:val="24"/>
          <w:szCs w:val="24"/>
        </w:rPr>
      </w:pPr>
      <w:r w:rsidRPr="003C71D5">
        <w:rPr>
          <w:rFonts w:ascii="Times New Roman" w:hAnsi="Times New Roman" w:cs="Times New Roman"/>
          <w:sz w:val="24"/>
          <w:szCs w:val="24"/>
        </w:rPr>
        <w:t>drowning.</w:t>
      </w:r>
    </w:p>
    <w:p w:rsidR="00283974" w:rsidRPr="003C71D5" w:rsidRDefault="00BA7CCA" w:rsidP="003C71D5">
      <w:pPr>
        <w:pStyle w:val="ListParagraph"/>
        <w:numPr>
          <w:ilvl w:val="0"/>
          <w:numId w:val="17"/>
        </w:numPr>
        <w:rPr>
          <w:rFonts w:ascii="Times New Roman" w:hAnsi="Times New Roman" w:cs="Times New Roman"/>
          <w:sz w:val="24"/>
          <w:szCs w:val="24"/>
        </w:rPr>
      </w:pPr>
      <w:r w:rsidRPr="003C71D5">
        <w:rPr>
          <w:rFonts w:ascii="Times New Roman" w:hAnsi="Times New Roman" w:cs="Times New Roman"/>
          <w:sz w:val="24"/>
          <w:szCs w:val="24"/>
        </w:rPr>
        <w:t>How much knowledge do you feel you are gaining from this course? (rated: Very much - Very little)</w:t>
      </w:r>
    </w:p>
    <w:sectPr w:rsidR="00283974" w:rsidRPr="003C71D5" w:rsidSect="00BA291C">
      <w:footerReference w:type="default" r:id="rId9"/>
      <w:pgSz w:w="12240" w:h="15840"/>
      <w:pgMar w:top="144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B1" w:rsidRDefault="00A52CB1" w:rsidP="00EC0B92">
      <w:pPr>
        <w:spacing w:line="240" w:lineRule="auto"/>
      </w:pPr>
      <w:r>
        <w:separator/>
      </w:r>
    </w:p>
  </w:endnote>
  <w:endnote w:type="continuationSeparator" w:id="0">
    <w:p w:rsidR="00A52CB1" w:rsidRDefault="00A52CB1" w:rsidP="00EC0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D0" w:rsidRDefault="00A249D0" w:rsidP="00BA291C">
    <w:pPr>
      <w:pStyle w:val="Footer"/>
      <w:jc w:val="center"/>
      <w:rPr>
        <w:rFonts w:ascii="Times New Roman" w:hAnsi="Times New Roman" w:cs="Times New Roman"/>
        <w:sz w:val="24"/>
        <w:szCs w:val="24"/>
      </w:rPr>
    </w:pPr>
    <w:r>
      <w:rPr>
        <w:rFonts w:ascii="Times New Roman" w:hAnsi="Times New Roman" w:cs="Times New Roman"/>
        <w:sz w:val="24"/>
        <w:szCs w:val="24"/>
      </w:rPr>
      <w:t>AAU Undergraduate STEM</w:t>
    </w:r>
  </w:p>
  <w:p w:rsidR="00A249D0" w:rsidRDefault="00A249D0">
    <w:pPr>
      <w:pStyle w:val="Footer"/>
      <w:rPr>
        <w:rFonts w:ascii="Times New Roman" w:hAnsi="Times New Roman" w:cs="Times New Roman"/>
        <w:sz w:val="24"/>
        <w:szCs w:val="24"/>
      </w:rPr>
    </w:pPr>
    <w:r>
      <w:rPr>
        <w:rFonts w:ascii="Times New Roman" w:hAnsi="Times New Roman" w:cs="Times New Roman"/>
        <w:sz w:val="24"/>
        <w:szCs w:val="24"/>
      </w:rPr>
      <w:t>Updated</w:t>
    </w:r>
    <w:r w:rsidRPr="00EC0B92">
      <w:rPr>
        <w:rFonts w:ascii="Times New Roman" w:hAnsi="Times New Roman" w:cs="Times New Roman"/>
        <w:sz w:val="24"/>
        <w:szCs w:val="24"/>
      </w:rPr>
      <w:t xml:space="preserve"> by </w:t>
    </w:r>
    <w:r>
      <w:rPr>
        <w:rFonts w:ascii="Times New Roman" w:hAnsi="Times New Roman" w:cs="Times New Roman"/>
        <w:sz w:val="24"/>
        <w:szCs w:val="24"/>
      </w:rPr>
      <w:t>KFT</w:t>
    </w:r>
    <w:r w:rsidRPr="00BA291C">
      <w:rPr>
        <w:rFonts w:ascii="Times New Roman" w:hAnsi="Times New Roman" w:cs="Times New Roman"/>
        <w:sz w:val="24"/>
        <w:szCs w:val="24"/>
      </w:rPr>
      <w:ptab w:relativeTo="margin" w:alignment="center" w:leader="none"/>
    </w:r>
    <w:r>
      <w:rPr>
        <w:rFonts w:ascii="Times New Roman" w:hAnsi="Times New Roman" w:cs="Times New Roman"/>
        <w:sz w:val="24"/>
        <w:szCs w:val="24"/>
      </w:rPr>
      <w:t>Education Initiative</w:t>
    </w:r>
    <w:r>
      <w:rPr>
        <w:rFonts w:ascii="Times New Roman" w:hAnsi="Times New Roman" w:cs="Times New Roman"/>
        <w:sz w:val="24"/>
        <w:szCs w:val="24"/>
      </w:rPr>
      <w:tab/>
    </w:r>
    <w:r w:rsidRPr="00BA291C">
      <w:rPr>
        <w:rFonts w:ascii="Times New Roman" w:hAnsi="Times New Roman" w:cs="Times New Roman"/>
        <w:sz w:val="24"/>
        <w:szCs w:val="24"/>
      </w:rPr>
      <w:t xml:space="preserve"> </w:t>
    </w:r>
    <w:r>
      <w:rPr>
        <w:rFonts w:ascii="Times New Roman" w:hAnsi="Times New Roman" w:cs="Times New Roman"/>
        <w:sz w:val="24"/>
        <w:szCs w:val="24"/>
      </w:rPr>
      <w:t xml:space="preserve">Page </w:t>
    </w:r>
    <w:r w:rsidR="001E12B6" w:rsidRPr="00BA291C">
      <w:rPr>
        <w:rFonts w:ascii="Times New Roman" w:hAnsi="Times New Roman" w:cs="Times New Roman"/>
        <w:sz w:val="24"/>
        <w:szCs w:val="24"/>
      </w:rPr>
      <w:fldChar w:fldCharType="begin"/>
    </w:r>
    <w:r w:rsidRPr="00BA291C">
      <w:rPr>
        <w:rFonts w:ascii="Times New Roman" w:hAnsi="Times New Roman" w:cs="Times New Roman"/>
        <w:sz w:val="24"/>
        <w:szCs w:val="24"/>
      </w:rPr>
      <w:instrText xml:space="preserve"> PAGE   \* MERGEFORMAT </w:instrText>
    </w:r>
    <w:r w:rsidR="001E12B6" w:rsidRPr="00BA291C">
      <w:rPr>
        <w:rFonts w:ascii="Times New Roman" w:hAnsi="Times New Roman" w:cs="Times New Roman"/>
        <w:sz w:val="24"/>
        <w:szCs w:val="24"/>
      </w:rPr>
      <w:fldChar w:fldCharType="separate"/>
    </w:r>
    <w:r w:rsidR="00AE6E12">
      <w:rPr>
        <w:rFonts w:ascii="Times New Roman" w:hAnsi="Times New Roman" w:cs="Times New Roman"/>
        <w:noProof/>
        <w:sz w:val="24"/>
        <w:szCs w:val="24"/>
      </w:rPr>
      <w:t>2</w:t>
    </w:r>
    <w:r w:rsidR="001E12B6" w:rsidRPr="00BA291C">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A291C">
      <w:rPr>
        <w:rFonts w:ascii="Times New Roman" w:hAnsi="Times New Roman" w:cs="Times New Roman"/>
        <w:sz w:val="24"/>
        <w:szCs w:val="24"/>
      </w:rPr>
      <w:t xml:space="preserve">of </w:t>
    </w:r>
    <w:r w:rsidR="001E12B6" w:rsidRPr="00BA291C">
      <w:rPr>
        <w:rFonts w:ascii="Times New Roman" w:hAnsi="Times New Roman" w:cs="Times New Roman"/>
        <w:sz w:val="24"/>
        <w:szCs w:val="24"/>
      </w:rPr>
      <w:fldChar w:fldCharType="begin"/>
    </w:r>
    <w:r w:rsidRPr="00BA291C">
      <w:rPr>
        <w:rFonts w:ascii="Times New Roman" w:hAnsi="Times New Roman" w:cs="Times New Roman"/>
        <w:sz w:val="24"/>
        <w:szCs w:val="24"/>
      </w:rPr>
      <w:instrText xml:space="preserve"> NUMPAGES  </w:instrText>
    </w:r>
    <w:r w:rsidR="001E12B6" w:rsidRPr="00BA291C">
      <w:rPr>
        <w:rFonts w:ascii="Times New Roman" w:hAnsi="Times New Roman" w:cs="Times New Roman"/>
        <w:sz w:val="24"/>
        <w:szCs w:val="24"/>
      </w:rPr>
      <w:fldChar w:fldCharType="separate"/>
    </w:r>
    <w:r w:rsidR="00AE6E12">
      <w:rPr>
        <w:rFonts w:ascii="Times New Roman" w:hAnsi="Times New Roman" w:cs="Times New Roman"/>
        <w:noProof/>
        <w:sz w:val="24"/>
        <w:szCs w:val="24"/>
      </w:rPr>
      <w:t>8</w:t>
    </w:r>
    <w:r w:rsidR="001E12B6" w:rsidRPr="00BA291C">
      <w:rPr>
        <w:rFonts w:ascii="Times New Roman" w:hAnsi="Times New Roman" w:cs="Times New Roman"/>
        <w:sz w:val="24"/>
        <w:szCs w:val="24"/>
      </w:rPr>
      <w:fldChar w:fldCharType="end"/>
    </w:r>
  </w:p>
  <w:p w:rsidR="00A249D0" w:rsidRPr="00EC0B92" w:rsidRDefault="00AF5A15">
    <w:pPr>
      <w:pStyle w:val="Footer"/>
      <w:rPr>
        <w:rFonts w:ascii="Times New Roman" w:hAnsi="Times New Roman" w:cs="Times New Roman"/>
        <w:sz w:val="24"/>
        <w:szCs w:val="24"/>
      </w:rPr>
    </w:pPr>
    <w:r>
      <w:rPr>
        <w:rFonts w:ascii="Times New Roman" w:hAnsi="Times New Roman" w:cs="Times New Roman"/>
        <w:sz w:val="24"/>
        <w:szCs w:val="24"/>
      </w:rPr>
      <w:t>12/12</w:t>
    </w:r>
    <w:r w:rsidR="00A249D0">
      <w:rPr>
        <w:rFonts w:ascii="Times New Roman" w:hAnsi="Times New Roman" w:cs="Times New Roman"/>
        <w:sz w:val="24"/>
        <w:szCs w:val="24"/>
      </w:rPr>
      <w:t>/2016</w:t>
    </w:r>
    <w:r w:rsidR="00A249D0">
      <w:rPr>
        <w:rFonts w:ascii="Times New Roman" w:hAnsi="Times New Roman" w:cs="Times New Roman"/>
        <w:sz w:val="24"/>
        <w:szCs w:val="24"/>
      </w:rPr>
      <w:tab/>
      <w:t>Brown University Science Center</w:t>
    </w:r>
    <w:r w:rsidR="00A249D0" w:rsidRPr="00BA291C">
      <w:rPr>
        <w:rFonts w:ascii="Times New Roman" w:hAnsi="Times New Roman" w:cs="Times New Roman"/>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B1" w:rsidRDefault="00A52CB1" w:rsidP="00EC0B92">
      <w:pPr>
        <w:spacing w:line="240" w:lineRule="auto"/>
      </w:pPr>
      <w:r>
        <w:separator/>
      </w:r>
    </w:p>
  </w:footnote>
  <w:footnote w:type="continuationSeparator" w:id="0">
    <w:p w:rsidR="00A52CB1" w:rsidRDefault="00A52CB1" w:rsidP="00EC0B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F51"/>
    <w:multiLevelType w:val="hybridMultilevel"/>
    <w:tmpl w:val="DA8E1D44"/>
    <w:lvl w:ilvl="0" w:tplc="A0CEAA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784FF9"/>
    <w:multiLevelType w:val="multilevel"/>
    <w:tmpl w:val="A92A2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0208C0"/>
    <w:multiLevelType w:val="multilevel"/>
    <w:tmpl w:val="D5B2C0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7FC47DF"/>
    <w:multiLevelType w:val="multilevel"/>
    <w:tmpl w:val="FBDA7E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6D330A"/>
    <w:multiLevelType w:val="multilevel"/>
    <w:tmpl w:val="995C09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413613"/>
    <w:multiLevelType w:val="multilevel"/>
    <w:tmpl w:val="7CB8F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F7A4CD8"/>
    <w:multiLevelType w:val="multilevel"/>
    <w:tmpl w:val="6406BD3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o"/>
      <w:lvlJc w:val="left"/>
      <w:pPr>
        <w:ind w:left="1440" w:firstLine="1800"/>
      </w:pPr>
      <w:rPr>
        <w:rFonts w:ascii="Courier New" w:hAnsi="Courier New" w:cs="Courier New" w:hint="default"/>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21B30F2E"/>
    <w:multiLevelType w:val="multilevel"/>
    <w:tmpl w:val="0DB4F6B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
    <w:nsid w:val="33D818AE"/>
    <w:multiLevelType w:val="multilevel"/>
    <w:tmpl w:val="FACE70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6C84C75"/>
    <w:multiLevelType w:val="multilevel"/>
    <w:tmpl w:val="E8CA49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18A1ECE"/>
    <w:multiLevelType w:val="multilevel"/>
    <w:tmpl w:val="0226A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1ED6B25"/>
    <w:multiLevelType w:val="multilevel"/>
    <w:tmpl w:val="780611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9AB7A8B"/>
    <w:multiLevelType w:val="hybridMultilevel"/>
    <w:tmpl w:val="E93A1EC4"/>
    <w:lvl w:ilvl="0" w:tplc="63CE3E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E962482"/>
    <w:multiLevelType w:val="hybridMultilevel"/>
    <w:tmpl w:val="9A84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C53A3"/>
    <w:multiLevelType w:val="multilevel"/>
    <w:tmpl w:val="995C09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nsid w:val="4FA8309D"/>
    <w:multiLevelType w:val="multilevel"/>
    <w:tmpl w:val="47420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37B3E78"/>
    <w:multiLevelType w:val="multilevel"/>
    <w:tmpl w:val="A5C4D6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48D2F5D"/>
    <w:multiLevelType w:val="multilevel"/>
    <w:tmpl w:val="5A107C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BE03A27"/>
    <w:multiLevelType w:val="multilevel"/>
    <w:tmpl w:val="52866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8"/>
  </w:num>
  <w:num w:numId="3">
    <w:abstractNumId w:val="18"/>
  </w:num>
  <w:num w:numId="4">
    <w:abstractNumId w:val="17"/>
  </w:num>
  <w:num w:numId="5">
    <w:abstractNumId w:val="2"/>
  </w:num>
  <w:num w:numId="6">
    <w:abstractNumId w:val="15"/>
  </w:num>
  <w:num w:numId="7">
    <w:abstractNumId w:val="10"/>
  </w:num>
  <w:num w:numId="8">
    <w:abstractNumId w:val="3"/>
  </w:num>
  <w:num w:numId="9">
    <w:abstractNumId w:val="9"/>
  </w:num>
  <w:num w:numId="10">
    <w:abstractNumId w:val="1"/>
  </w:num>
  <w:num w:numId="11">
    <w:abstractNumId w:val="7"/>
  </w:num>
  <w:num w:numId="12">
    <w:abstractNumId w:val="16"/>
  </w:num>
  <w:num w:numId="13">
    <w:abstractNumId w:val="4"/>
  </w:num>
  <w:num w:numId="14">
    <w:abstractNumId w:val="11"/>
  </w:num>
  <w:num w:numId="15">
    <w:abstractNumId w:val="14"/>
  </w:num>
  <w:num w:numId="16">
    <w:abstractNumId w:val="6"/>
  </w:num>
  <w:num w:numId="17">
    <w:abstractNumId w:val="1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74"/>
    <w:rsid w:val="00090D34"/>
    <w:rsid w:val="00091DCA"/>
    <w:rsid w:val="001E12B6"/>
    <w:rsid w:val="00283974"/>
    <w:rsid w:val="00295659"/>
    <w:rsid w:val="002B671C"/>
    <w:rsid w:val="002D0CFA"/>
    <w:rsid w:val="003050E8"/>
    <w:rsid w:val="00343F4A"/>
    <w:rsid w:val="003C71D5"/>
    <w:rsid w:val="00405F97"/>
    <w:rsid w:val="004A32D5"/>
    <w:rsid w:val="004E3EB7"/>
    <w:rsid w:val="00544950"/>
    <w:rsid w:val="005567B3"/>
    <w:rsid w:val="00604EF0"/>
    <w:rsid w:val="00614BC6"/>
    <w:rsid w:val="007A4FFD"/>
    <w:rsid w:val="007F1ED1"/>
    <w:rsid w:val="00852B10"/>
    <w:rsid w:val="008D4D25"/>
    <w:rsid w:val="00926F15"/>
    <w:rsid w:val="00950038"/>
    <w:rsid w:val="00971F4C"/>
    <w:rsid w:val="0099664D"/>
    <w:rsid w:val="009A3679"/>
    <w:rsid w:val="00A05E23"/>
    <w:rsid w:val="00A249D0"/>
    <w:rsid w:val="00A32A56"/>
    <w:rsid w:val="00A52CB1"/>
    <w:rsid w:val="00A84538"/>
    <w:rsid w:val="00AE6E12"/>
    <w:rsid w:val="00AF5A15"/>
    <w:rsid w:val="00B55081"/>
    <w:rsid w:val="00BA291C"/>
    <w:rsid w:val="00BA7CCA"/>
    <w:rsid w:val="00CB00AC"/>
    <w:rsid w:val="00D715B4"/>
    <w:rsid w:val="00D75D1F"/>
    <w:rsid w:val="00DA5420"/>
    <w:rsid w:val="00DE5EF9"/>
    <w:rsid w:val="00E7513A"/>
    <w:rsid w:val="00EC0B92"/>
    <w:rsid w:val="00F023EF"/>
    <w:rsid w:val="00F1435D"/>
    <w:rsid w:val="00F1594B"/>
    <w:rsid w:val="00F5074A"/>
    <w:rsid w:val="00F77F4C"/>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7C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5E23"/>
    <w:rPr>
      <w:b/>
      <w:bCs/>
    </w:rPr>
  </w:style>
  <w:style w:type="character" w:customStyle="1" w:styleId="CommentSubjectChar">
    <w:name w:val="Comment Subject Char"/>
    <w:basedOn w:val="CommentTextChar"/>
    <w:link w:val="CommentSubject"/>
    <w:uiPriority w:val="99"/>
    <w:semiHidden/>
    <w:rsid w:val="00A05E23"/>
    <w:rPr>
      <w:b/>
      <w:bCs/>
      <w:sz w:val="20"/>
    </w:rPr>
  </w:style>
  <w:style w:type="paragraph" w:styleId="ListParagraph">
    <w:name w:val="List Paragraph"/>
    <w:basedOn w:val="Normal"/>
    <w:uiPriority w:val="34"/>
    <w:qFormat/>
    <w:rsid w:val="00544950"/>
    <w:pPr>
      <w:ind w:left="720"/>
      <w:contextualSpacing/>
    </w:pPr>
  </w:style>
  <w:style w:type="paragraph" w:styleId="Header">
    <w:name w:val="header"/>
    <w:basedOn w:val="Normal"/>
    <w:link w:val="HeaderChar"/>
    <w:uiPriority w:val="99"/>
    <w:semiHidden/>
    <w:unhideWhenUsed/>
    <w:rsid w:val="00EC0B9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C0B92"/>
  </w:style>
  <w:style w:type="paragraph" w:styleId="Footer">
    <w:name w:val="footer"/>
    <w:basedOn w:val="Normal"/>
    <w:link w:val="FooterChar"/>
    <w:uiPriority w:val="99"/>
    <w:unhideWhenUsed/>
    <w:rsid w:val="00EC0B92"/>
    <w:pPr>
      <w:tabs>
        <w:tab w:val="center" w:pos="4680"/>
        <w:tab w:val="right" w:pos="9360"/>
      </w:tabs>
      <w:spacing w:line="240" w:lineRule="auto"/>
    </w:pPr>
  </w:style>
  <w:style w:type="character" w:customStyle="1" w:styleId="FooterChar">
    <w:name w:val="Footer Char"/>
    <w:basedOn w:val="DefaultParagraphFont"/>
    <w:link w:val="Footer"/>
    <w:uiPriority w:val="99"/>
    <w:rsid w:val="00EC0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7C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5E23"/>
    <w:rPr>
      <w:b/>
      <w:bCs/>
    </w:rPr>
  </w:style>
  <w:style w:type="character" w:customStyle="1" w:styleId="CommentSubjectChar">
    <w:name w:val="Comment Subject Char"/>
    <w:basedOn w:val="CommentTextChar"/>
    <w:link w:val="CommentSubject"/>
    <w:uiPriority w:val="99"/>
    <w:semiHidden/>
    <w:rsid w:val="00A05E23"/>
    <w:rPr>
      <w:b/>
      <w:bCs/>
      <w:sz w:val="20"/>
    </w:rPr>
  </w:style>
  <w:style w:type="paragraph" w:styleId="ListParagraph">
    <w:name w:val="List Paragraph"/>
    <w:basedOn w:val="Normal"/>
    <w:uiPriority w:val="34"/>
    <w:qFormat/>
    <w:rsid w:val="00544950"/>
    <w:pPr>
      <w:ind w:left="720"/>
      <w:contextualSpacing/>
    </w:pPr>
  </w:style>
  <w:style w:type="paragraph" w:styleId="Header">
    <w:name w:val="header"/>
    <w:basedOn w:val="Normal"/>
    <w:link w:val="HeaderChar"/>
    <w:uiPriority w:val="99"/>
    <w:semiHidden/>
    <w:unhideWhenUsed/>
    <w:rsid w:val="00EC0B9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C0B92"/>
  </w:style>
  <w:style w:type="paragraph" w:styleId="Footer">
    <w:name w:val="footer"/>
    <w:basedOn w:val="Normal"/>
    <w:link w:val="FooterChar"/>
    <w:uiPriority w:val="99"/>
    <w:unhideWhenUsed/>
    <w:rsid w:val="00EC0B92"/>
    <w:pPr>
      <w:tabs>
        <w:tab w:val="center" w:pos="4680"/>
        <w:tab w:val="right" w:pos="9360"/>
      </w:tabs>
      <w:spacing w:line="240" w:lineRule="auto"/>
    </w:pPr>
  </w:style>
  <w:style w:type="character" w:customStyle="1" w:styleId="FooterChar">
    <w:name w:val="Footer Char"/>
    <w:basedOn w:val="DefaultParagraphFont"/>
    <w:link w:val="Footer"/>
    <w:uiPriority w:val="99"/>
    <w:rsid w:val="00EC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Column1</c:v>
                </c:pt>
              </c:strCache>
            </c:strRef>
          </c:tx>
          <c:spPr>
            <a:noFill/>
          </c:spPr>
          <c:invertIfNegative val="0"/>
          <c:dPt>
            <c:idx val="6"/>
            <c:invertIfNegative val="0"/>
            <c:bubble3D val="0"/>
            <c:spPr>
              <a:solidFill>
                <a:prstClr val="black">
                  <a:lumMod val="65000"/>
                  <a:lumOff val="35000"/>
                </a:prstClr>
              </a:solidFill>
            </c:spPr>
          </c:dPt>
          <c:cat>
            <c:strRef>
              <c:f>Sheet1!$A$2:$A$11</c:f>
              <c:strCache>
                <c:ptCount val="10"/>
                <c:pt idx="0">
                  <c:v>Gather End-of-Semester Feedback</c:v>
                </c:pt>
                <c:pt idx="1">
                  <c:v>Gather Post-Course Data</c:v>
                </c:pt>
                <c:pt idx="2">
                  <c:v>Respond to Mid-Semester Feedback</c:v>
                </c:pt>
                <c:pt idx="3">
                  <c:v>Gather Mid-Semester Feedback</c:v>
                </c:pt>
                <c:pt idx="4">
                  <c:v>Group Students</c:v>
                </c:pt>
                <c:pt idx="5">
                  <c:v>Gather Pre-Course Data</c:v>
                </c:pt>
                <c:pt idx="6">
                  <c:v>Train Facilitators</c:v>
                </c:pt>
                <c:pt idx="7">
                  <c:v>Hire Facilitators</c:v>
                </c:pt>
                <c:pt idx="8">
                  <c:v>Reserve Space</c:v>
                </c:pt>
                <c:pt idx="9">
                  <c:v>Prepare Session Activity Packets</c:v>
                </c:pt>
              </c:strCache>
            </c:strRef>
          </c:cat>
          <c:val>
            <c:numRef>
              <c:f>Sheet1!$B$2:$B$11</c:f>
              <c:numCache>
                <c:formatCode>General</c:formatCode>
                <c:ptCount val="10"/>
                <c:pt idx="0">
                  <c:v>12</c:v>
                </c:pt>
                <c:pt idx="1">
                  <c:v>10</c:v>
                </c:pt>
                <c:pt idx="2">
                  <c:v>6</c:v>
                </c:pt>
                <c:pt idx="3">
                  <c:v>5</c:v>
                </c:pt>
                <c:pt idx="4">
                  <c:v>1</c:v>
                </c:pt>
                <c:pt idx="5">
                  <c:v>1</c:v>
                </c:pt>
                <c:pt idx="6">
                  <c:v>-3</c:v>
                </c:pt>
              </c:numCache>
            </c:numRef>
          </c:val>
        </c:ser>
        <c:ser>
          <c:idx val="1"/>
          <c:order val="1"/>
          <c:tx>
            <c:strRef>
              <c:f>Sheet1!$C$1</c:f>
              <c:strCache>
                <c:ptCount val="1"/>
                <c:pt idx="0">
                  <c:v>Column2</c:v>
                </c:pt>
              </c:strCache>
            </c:strRef>
          </c:tx>
          <c:spPr>
            <a:solidFill>
              <a:schemeClr val="tx1">
                <a:lumMod val="65000"/>
                <a:lumOff val="35000"/>
              </a:schemeClr>
            </a:solidFill>
          </c:spPr>
          <c:invertIfNegative val="0"/>
          <c:cat>
            <c:strRef>
              <c:f>Sheet1!$A$2:$A$11</c:f>
              <c:strCache>
                <c:ptCount val="10"/>
                <c:pt idx="0">
                  <c:v>Gather End-of-Semester Feedback</c:v>
                </c:pt>
                <c:pt idx="1">
                  <c:v>Gather Post-Course Data</c:v>
                </c:pt>
                <c:pt idx="2">
                  <c:v>Respond to Mid-Semester Feedback</c:v>
                </c:pt>
                <c:pt idx="3">
                  <c:v>Gather Mid-Semester Feedback</c:v>
                </c:pt>
                <c:pt idx="4">
                  <c:v>Group Students</c:v>
                </c:pt>
                <c:pt idx="5">
                  <c:v>Gather Pre-Course Data</c:v>
                </c:pt>
                <c:pt idx="6">
                  <c:v>Train Facilitators</c:v>
                </c:pt>
                <c:pt idx="7">
                  <c:v>Hire Facilitators</c:v>
                </c:pt>
                <c:pt idx="8">
                  <c:v>Reserve Space</c:v>
                </c:pt>
                <c:pt idx="9">
                  <c:v>Prepare Session Activity Packets</c:v>
                </c:pt>
              </c:strCache>
            </c:strRef>
          </c:cat>
          <c:val>
            <c:numRef>
              <c:f>Sheet1!$C$2:$C$11</c:f>
              <c:numCache>
                <c:formatCode>General</c:formatCode>
                <c:ptCount val="10"/>
                <c:pt idx="0">
                  <c:v>2</c:v>
                </c:pt>
                <c:pt idx="1">
                  <c:v>4</c:v>
                </c:pt>
                <c:pt idx="2">
                  <c:v>2</c:v>
                </c:pt>
                <c:pt idx="3">
                  <c:v>2</c:v>
                </c:pt>
                <c:pt idx="4">
                  <c:v>2</c:v>
                </c:pt>
                <c:pt idx="5">
                  <c:v>2</c:v>
                </c:pt>
                <c:pt idx="6">
                  <c:v>3</c:v>
                </c:pt>
                <c:pt idx="7">
                  <c:v>-6</c:v>
                </c:pt>
                <c:pt idx="8">
                  <c:v>-6</c:v>
                </c:pt>
                <c:pt idx="9">
                  <c:v>-6</c:v>
                </c:pt>
              </c:numCache>
            </c:numRef>
          </c:val>
        </c:ser>
        <c:dLbls>
          <c:showLegendKey val="0"/>
          <c:showVal val="0"/>
          <c:showCatName val="0"/>
          <c:showSerName val="0"/>
          <c:showPercent val="0"/>
          <c:showBubbleSize val="0"/>
        </c:dLbls>
        <c:gapWidth val="150"/>
        <c:overlap val="100"/>
        <c:axId val="61152256"/>
        <c:axId val="61158144"/>
      </c:barChart>
      <c:catAx>
        <c:axId val="61152256"/>
        <c:scaling>
          <c:orientation val="minMax"/>
        </c:scaling>
        <c:delete val="0"/>
        <c:axPos val="l"/>
        <c:majorTickMark val="none"/>
        <c:minorTickMark val="none"/>
        <c:tickLblPos val="low"/>
        <c:spPr>
          <a:ln>
            <a:solidFill>
              <a:schemeClr val="tx1"/>
            </a:solidFill>
          </a:ln>
        </c:spPr>
        <c:txPr>
          <a:bodyPr/>
          <a:lstStyle/>
          <a:p>
            <a:pPr>
              <a:defRPr b="1"/>
            </a:pPr>
            <a:endParaRPr lang="en-US"/>
          </a:p>
        </c:txPr>
        <c:crossAx val="61158144"/>
        <c:crosses val="autoZero"/>
        <c:auto val="1"/>
        <c:lblAlgn val="ctr"/>
        <c:lblOffset val="100"/>
        <c:noMultiLvlLbl val="0"/>
      </c:catAx>
      <c:valAx>
        <c:axId val="61158144"/>
        <c:scaling>
          <c:orientation val="minMax"/>
          <c:max val="14"/>
          <c:min val="-6"/>
        </c:scaling>
        <c:delete val="0"/>
        <c:axPos val="b"/>
        <c:majorGridlines>
          <c:spPr>
            <a:ln>
              <a:solidFill>
                <a:schemeClr val="bg1">
                  <a:lumMod val="65000"/>
                </a:schemeClr>
              </a:solidFill>
            </a:ln>
          </c:spPr>
        </c:majorGridlines>
        <c:title>
          <c:tx>
            <c:rich>
              <a:bodyPr/>
              <a:lstStyle/>
              <a:p>
                <a:pPr>
                  <a:defRPr/>
                </a:pPr>
                <a:r>
                  <a:rPr lang="en-US"/>
                  <a:t>Week of the Semester</a:t>
                </a:r>
              </a:p>
            </c:rich>
          </c:tx>
          <c:layout/>
          <c:overlay val="0"/>
        </c:title>
        <c:numFmt formatCode="General" sourceLinked="1"/>
        <c:majorTickMark val="out"/>
        <c:minorTickMark val="none"/>
        <c:tickLblPos val="nextTo"/>
        <c:spPr>
          <a:ln>
            <a:solidFill>
              <a:sysClr val="windowText" lastClr="000000"/>
            </a:solidFill>
          </a:ln>
        </c:spPr>
        <c:txPr>
          <a:bodyPr/>
          <a:lstStyle/>
          <a:p>
            <a:pPr>
              <a:defRPr b="0"/>
            </a:pPr>
            <a:endParaRPr lang="en-US"/>
          </a:p>
        </c:txPr>
        <c:crossAx val="61152256"/>
        <c:crosses val="autoZero"/>
        <c:crossBetween val="between"/>
        <c:majorUnit val="1"/>
      </c:valAx>
      <c:spPr>
        <a:ln>
          <a:solidFill>
            <a:schemeClr val="tx1"/>
          </a:solidFill>
        </a:ln>
      </c:spPr>
    </c:plotArea>
    <c:plotVisOnly val="1"/>
    <c:dispBlanksAs val="gap"/>
    <c:showDLblsOverMax val="0"/>
  </c:chart>
  <c:spPr>
    <a:ln>
      <a:noFill/>
    </a:ln>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Trenshaw, Kathryn</dc:creator>
  <cp:lastModifiedBy>Trenshaw, Kyle</cp:lastModifiedBy>
  <cp:revision>2</cp:revision>
  <dcterms:created xsi:type="dcterms:W3CDTF">2017-04-19T17:47:00Z</dcterms:created>
  <dcterms:modified xsi:type="dcterms:W3CDTF">2017-04-19T17:47:00Z</dcterms:modified>
</cp:coreProperties>
</file>