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3E2E" w14:textId="49829649" w:rsidR="00790FA1" w:rsidRDefault="00790FA1" w:rsidP="00790FA1">
      <w:pPr>
        <w:pStyle w:val="NormalWeb"/>
        <w:shd w:val="clear" w:color="auto" w:fill="FFFFFF"/>
        <w:jc w:val="center"/>
        <w:rPr>
          <w:b/>
          <w:szCs w:val="22"/>
          <w:u w:val="single"/>
        </w:rPr>
      </w:pPr>
      <w:r w:rsidRPr="00790FA1">
        <w:rPr>
          <w:b/>
          <w:szCs w:val="22"/>
          <w:u w:val="single"/>
        </w:rPr>
        <w:t>National Aeronautics and</w:t>
      </w:r>
      <w:r>
        <w:rPr>
          <w:b/>
          <w:szCs w:val="22"/>
          <w:u w:val="single"/>
        </w:rPr>
        <w:t xml:space="preserve"> </w:t>
      </w:r>
      <w:r w:rsidRPr="00790FA1">
        <w:rPr>
          <w:b/>
          <w:szCs w:val="22"/>
          <w:u w:val="single"/>
        </w:rPr>
        <w:t>Space Administration</w:t>
      </w:r>
      <w:r>
        <w:rPr>
          <w:b/>
          <w:szCs w:val="22"/>
          <w:u w:val="single"/>
        </w:rPr>
        <w:t xml:space="preserve"> (NASA) </w:t>
      </w:r>
    </w:p>
    <w:p w14:paraId="48E8ED30" w14:textId="6DA768D7" w:rsidR="00324190" w:rsidRDefault="00790FA1" w:rsidP="00790FA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Financial Conflict of Interest (</w:t>
      </w:r>
      <w:r w:rsidR="00324190" w:rsidRPr="00B53FB3">
        <w:rPr>
          <w:b/>
          <w:szCs w:val="22"/>
          <w:u w:val="single"/>
        </w:rPr>
        <w:t>FCOI</w:t>
      </w:r>
      <w:r>
        <w:rPr>
          <w:b/>
          <w:szCs w:val="22"/>
          <w:u w:val="single"/>
        </w:rPr>
        <w:t>)</w:t>
      </w:r>
      <w:r w:rsidR="00324190" w:rsidRPr="00B53FB3">
        <w:rPr>
          <w:b/>
          <w:szCs w:val="22"/>
          <w:u w:val="single"/>
        </w:rPr>
        <w:t xml:space="preserve"> Questionnaire</w:t>
      </w:r>
    </w:p>
    <w:p w14:paraId="32AD36D7" w14:textId="3A1D93C6" w:rsidR="00AC0A6D" w:rsidRDefault="00AC0A6D" w:rsidP="00DE740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Cs w:val="22"/>
          <w:u w:val="single"/>
        </w:rPr>
      </w:pPr>
    </w:p>
    <w:p w14:paraId="1BBAD937" w14:textId="53D666C9" w:rsidR="00AC0A6D" w:rsidRPr="00AC0A6D" w:rsidRDefault="00AC0A6D" w:rsidP="00AC0A6D">
      <w:pPr>
        <w:pStyle w:val="NormalWeb"/>
        <w:shd w:val="clear" w:color="auto" w:fill="FFFFFF"/>
        <w:spacing w:before="0" w:beforeAutospacing="0" w:after="0" w:afterAutospacing="0"/>
        <w:rPr>
          <w:b/>
          <w:szCs w:val="22"/>
        </w:rPr>
      </w:pPr>
      <w:r w:rsidRPr="00AC0A6D">
        <w:rPr>
          <w:b/>
          <w:szCs w:val="22"/>
        </w:rPr>
        <w:t>PI Name:</w:t>
      </w:r>
    </w:p>
    <w:p w14:paraId="2CE6F34E" w14:textId="55AC7376" w:rsidR="00AC0A6D" w:rsidRPr="00AC0A6D" w:rsidRDefault="00AC0A6D" w:rsidP="00AC0A6D">
      <w:pPr>
        <w:pStyle w:val="NormalWeb"/>
        <w:shd w:val="clear" w:color="auto" w:fill="FFFFFF"/>
        <w:spacing w:before="0" w:beforeAutospacing="0" w:after="0" w:afterAutospacing="0"/>
        <w:rPr>
          <w:b/>
          <w:szCs w:val="22"/>
        </w:rPr>
      </w:pPr>
      <w:r w:rsidRPr="00AC0A6D">
        <w:rPr>
          <w:b/>
          <w:szCs w:val="22"/>
        </w:rPr>
        <w:t>Proposal Number:</w:t>
      </w:r>
    </w:p>
    <w:p w14:paraId="1B68F70E" w14:textId="77777777" w:rsidR="00847EB2" w:rsidRPr="00B53FB3" w:rsidRDefault="00847EB2" w:rsidP="00847EB2">
      <w:pPr>
        <w:pStyle w:val="NormalWeb"/>
        <w:shd w:val="clear" w:color="auto" w:fill="FFFFFF"/>
        <w:spacing w:before="0" w:beforeAutospacing="0" w:after="0" w:afterAutospacing="0"/>
        <w:rPr>
          <w:color w:val="2F2A20"/>
          <w:sz w:val="22"/>
          <w:szCs w:val="22"/>
        </w:rPr>
      </w:pPr>
    </w:p>
    <w:p w14:paraId="24DA8A43" w14:textId="3459EA85" w:rsidR="00847EB2" w:rsidRPr="00B53FB3" w:rsidRDefault="002630C5" w:rsidP="00847EB2">
      <w:pPr>
        <w:pStyle w:val="NormalWeb"/>
        <w:shd w:val="clear" w:color="auto" w:fill="FFFFFF"/>
        <w:spacing w:before="0" w:beforeAutospacing="0" w:after="0" w:afterAutospacing="0"/>
        <w:rPr>
          <w:color w:val="2F2A20"/>
          <w:sz w:val="22"/>
          <w:szCs w:val="22"/>
        </w:rPr>
      </w:pPr>
      <w:r>
        <w:rPr>
          <w:color w:val="2F2A20"/>
          <w:sz w:val="22"/>
          <w:szCs w:val="22"/>
        </w:rPr>
        <w:t>O</w:t>
      </w:r>
      <w:r w:rsidR="00847EB2" w:rsidRPr="00B53FB3">
        <w:rPr>
          <w:color w:val="2F2A20"/>
          <w:sz w:val="22"/>
          <w:szCs w:val="22"/>
        </w:rPr>
        <w:t xml:space="preserve">n </w:t>
      </w:r>
      <w:r w:rsidR="00790FA1">
        <w:rPr>
          <w:color w:val="2F2A20"/>
          <w:sz w:val="22"/>
          <w:szCs w:val="22"/>
        </w:rPr>
        <w:t>August 21, 2023</w:t>
      </w:r>
      <w:r w:rsidR="00847EB2" w:rsidRPr="00B53FB3">
        <w:rPr>
          <w:color w:val="2F2A20"/>
          <w:sz w:val="22"/>
          <w:szCs w:val="22"/>
        </w:rPr>
        <w:t xml:space="preserve">, </w:t>
      </w:r>
      <w:r w:rsidR="00790FA1" w:rsidRPr="00790FA1">
        <w:rPr>
          <w:color w:val="2F2A20"/>
          <w:sz w:val="22"/>
          <w:szCs w:val="22"/>
        </w:rPr>
        <w:t>National Aeronautics and Space Administration (NASA)</w:t>
      </w:r>
      <w:r w:rsidR="00847EB2" w:rsidRPr="00790FA1">
        <w:rPr>
          <w:color w:val="2F2A20"/>
          <w:sz w:val="22"/>
          <w:szCs w:val="22"/>
        </w:rPr>
        <w:t xml:space="preserve"> </w:t>
      </w:r>
      <w:r w:rsidR="00790FA1" w:rsidRPr="00790FA1">
        <w:rPr>
          <w:color w:val="2F2A20"/>
          <w:sz w:val="22"/>
          <w:szCs w:val="22"/>
        </w:rPr>
        <w:t>announced the revision of their</w:t>
      </w:r>
      <w:r w:rsidR="00847EB2" w:rsidRPr="00790FA1">
        <w:rPr>
          <w:color w:val="2F2A20"/>
          <w:sz w:val="22"/>
          <w:szCs w:val="22"/>
        </w:rPr>
        <w:t xml:space="preserve"> Conflict of Interest Policy </w:t>
      </w:r>
      <w:r w:rsidR="00790FA1" w:rsidRPr="00790FA1">
        <w:rPr>
          <w:color w:val="2F2A20"/>
          <w:sz w:val="22"/>
          <w:szCs w:val="22"/>
        </w:rPr>
        <w:t xml:space="preserve">in response to the U.S. Government Accountability </w:t>
      </w:r>
      <w:r w:rsidR="000A6C2F">
        <w:rPr>
          <w:color w:val="2F2A20"/>
          <w:sz w:val="22"/>
          <w:szCs w:val="22"/>
        </w:rPr>
        <w:t>O</w:t>
      </w:r>
      <w:r w:rsidR="00790FA1" w:rsidRPr="00790FA1">
        <w:rPr>
          <w:color w:val="2F2A20"/>
          <w:sz w:val="22"/>
          <w:szCs w:val="22"/>
        </w:rPr>
        <w:t>ffice (GAO) report. Details of the new requirements may be found in NASA’s</w:t>
      </w:r>
      <w:r w:rsidR="00790FA1">
        <w:t xml:space="preserve"> </w:t>
      </w:r>
      <w:hyperlink r:id="rId8" w:history="1">
        <w:r w:rsidR="00790FA1" w:rsidRPr="000A6C2F">
          <w:rPr>
            <w:rStyle w:val="Hyperlink"/>
            <w:sz w:val="22"/>
            <w:szCs w:val="22"/>
          </w:rPr>
          <w:t>Grant Information Circular (GIC) 23-07</w:t>
        </w:r>
      </w:hyperlink>
      <w:r w:rsidR="00790FA1" w:rsidRPr="000A6C2F">
        <w:rPr>
          <w:sz w:val="22"/>
          <w:szCs w:val="22"/>
        </w:rPr>
        <w:t>.</w:t>
      </w:r>
      <w:r w:rsidR="00847EB2" w:rsidRPr="00790FA1">
        <w:rPr>
          <w:color w:val="2F2A20"/>
          <w:sz w:val="22"/>
          <w:szCs w:val="22"/>
        </w:rPr>
        <w:t xml:space="preserve"> As a recipient of federal research monies, Brown University must comply with th</w:t>
      </w:r>
      <w:r w:rsidR="009D3142" w:rsidRPr="00790FA1">
        <w:rPr>
          <w:color w:val="2F2A20"/>
          <w:sz w:val="22"/>
          <w:szCs w:val="22"/>
        </w:rPr>
        <w:t>is polic</w:t>
      </w:r>
      <w:r w:rsidR="009D3142" w:rsidRPr="00B53FB3">
        <w:rPr>
          <w:color w:val="2F2A20"/>
          <w:sz w:val="22"/>
          <w:szCs w:val="22"/>
        </w:rPr>
        <w:t>y</w:t>
      </w:r>
      <w:r w:rsidR="000A490B">
        <w:rPr>
          <w:color w:val="2F2A20"/>
          <w:sz w:val="22"/>
          <w:szCs w:val="22"/>
        </w:rPr>
        <w:t xml:space="preserve"> </w:t>
      </w:r>
      <w:r w:rsidR="00790FA1">
        <w:rPr>
          <w:color w:val="2F2A20"/>
          <w:sz w:val="22"/>
          <w:szCs w:val="22"/>
        </w:rPr>
        <w:t>which is in effect beginning December 1, 2023.</w:t>
      </w:r>
    </w:p>
    <w:p w14:paraId="6EF6EC53" w14:textId="77777777" w:rsidR="00847EB2" w:rsidRPr="00790FA1" w:rsidRDefault="00847EB2">
      <w:pPr>
        <w:rPr>
          <w:rFonts w:ascii="Times New Roman" w:eastAsia="Times New Roman" w:hAnsi="Times New Roman" w:cs="Times New Roman"/>
          <w:color w:val="2F2A20"/>
        </w:rPr>
      </w:pPr>
    </w:p>
    <w:p w14:paraId="11D53101" w14:textId="35C61A76" w:rsidR="00847EB2" w:rsidRPr="00B53FB3" w:rsidRDefault="002A40F8">
      <w:pPr>
        <w:rPr>
          <w:rFonts w:ascii="Times New Roman" w:hAnsi="Times New Roman" w:cs="Times New Roman"/>
          <w:b/>
        </w:rPr>
      </w:pPr>
      <w:r w:rsidRPr="00B53FB3">
        <w:rPr>
          <w:rFonts w:ascii="Times New Roman" w:hAnsi="Times New Roman" w:cs="Times New Roman"/>
          <w:b/>
        </w:rPr>
        <w:t xml:space="preserve">Investigator </w:t>
      </w:r>
      <w:r w:rsidR="00DE7401">
        <w:rPr>
          <w:rFonts w:ascii="Times New Roman" w:hAnsi="Times New Roman" w:cs="Times New Roman"/>
          <w:b/>
        </w:rPr>
        <w:t>D</w:t>
      </w:r>
      <w:r w:rsidRPr="00B53FB3">
        <w:rPr>
          <w:rFonts w:ascii="Times New Roman" w:hAnsi="Times New Roman" w:cs="Times New Roman"/>
          <w:b/>
        </w:rPr>
        <w:t>esignation</w:t>
      </w:r>
    </w:p>
    <w:p w14:paraId="3AC5A8CA" w14:textId="4CDD635B" w:rsidR="00873028" w:rsidRPr="00B53FB3" w:rsidRDefault="00847EB2">
      <w:pPr>
        <w:rPr>
          <w:rFonts w:ascii="Times New Roman" w:hAnsi="Times New Roman" w:cs="Times New Roman"/>
        </w:rPr>
      </w:pPr>
      <w:r w:rsidRPr="00B53FB3">
        <w:rPr>
          <w:rFonts w:ascii="Times New Roman" w:hAnsi="Times New Roman" w:cs="Times New Roman"/>
        </w:rPr>
        <w:t>Please list any</w:t>
      </w:r>
      <w:r w:rsidR="00873028" w:rsidRPr="00B53FB3">
        <w:rPr>
          <w:rFonts w:ascii="Times New Roman" w:hAnsi="Times New Roman" w:cs="Times New Roman"/>
        </w:rPr>
        <w:t>/all</w:t>
      </w:r>
      <w:r w:rsidRPr="00B53FB3">
        <w:rPr>
          <w:rFonts w:ascii="Times New Roman" w:hAnsi="Times New Roman" w:cs="Times New Roman"/>
        </w:rPr>
        <w:t xml:space="preserve"> </w:t>
      </w:r>
      <w:r w:rsidR="00F33B3C">
        <w:rPr>
          <w:rFonts w:ascii="Times New Roman" w:hAnsi="Times New Roman" w:cs="Times New Roman"/>
        </w:rPr>
        <w:t xml:space="preserve">PIs, </w:t>
      </w:r>
      <w:r w:rsidR="00DE7401">
        <w:rPr>
          <w:rFonts w:ascii="Times New Roman" w:hAnsi="Times New Roman" w:cs="Times New Roman"/>
        </w:rPr>
        <w:t xml:space="preserve">Co-PIs and </w:t>
      </w:r>
      <w:r w:rsidR="00A80A28">
        <w:rPr>
          <w:rFonts w:ascii="Times New Roman" w:hAnsi="Times New Roman" w:cs="Times New Roman"/>
        </w:rPr>
        <w:t xml:space="preserve">additional </w:t>
      </w:r>
      <w:r w:rsidR="002A40F8" w:rsidRPr="00B53FB3">
        <w:rPr>
          <w:rFonts w:ascii="Times New Roman" w:hAnsi="Times New Roman" w:cs="Times New Roman"/>
        </w:rPr>
        <w:t>Investigators on this project. Investigators are i</w:t>
      </w:r>
      <w:r w:rsidR="00873028" w:rsidRPr="00B53FB3">
        <w:rPr>
          <w:rFonts w:ascii="Times New Roman" w:hAnsi="Times New Roman" w:cs="Times New Roman"/>
        </w:rPr>
        <w:t>ndividuals,</w:t>
      </w:r>
      <w:r w:rsidRPr="00B53FB3">
        <w:rPr>
          <w:rFonts w:ascii="Times New Roman" w:hAnsi="Times New Roman" w:cs="Times New Roman"/>
        </w:rPr>
        <w:t xml:space="preserve"> </w:t>
      </w:r>
      <w:r w:rsidR="00873028" w:rsidRPr="00B53FB3">
        <w:rPr>
          <w:rFonts w:ascii="Times New Roman" w:hAnsi="Times New Roman" w:cs="Times New Roman"/>
        </w:rPr>
        <w:t xml:space="preserve">regardless of title, who are </w:t>
      </w:r>
      <w:r w:rsidR="00324190" w:rsidRPr="00B53FB3">
        <w:rPr>
          <w:rFonts w:ascii="Times New Roman" w:hAnsi="Times New Roman" w:cs="Times New Roman"/>
        </w:rPr>
        <w:t>responsible for the design, conduc</w:t>
      </w:r>
      <w:r w:rsidR="00873028" w:rsidRPr="00B53FB3">
        <w:rPr>
          <w:rFonts w:ascii="Times New Roman" w:hAnsi="Times New Roman" w:cs="Times New Roman"/>
        </w:rPr>
        <w:t xml:space="preserve">t, or reporting of the research proposed on this project.  </w:t>
      </w:r>
    </w:p>
    <w:p w14:paraId="4BE9146A" w14:textId="77777777" w:rsidR="00873028" w:rsidRPr="00B53FB3" w:rsidRDefault="00873028">
      <w:pPr>
        <w:rPr>
          <w:rFonts w:ascii="Times New Roman" w:hAnsi="Times New Roman" w:cs="Times New Roman"/>
        </w:rPr>
      </w:pPr>
    </w:p>
    <w:p w14:paraId="47C107D7" w14:textId="563C9337" w:rsidR="00873028" w:rsidRPr="00B53FB3" w:rsidRDefault="00873028">
      <w:pPr>
        <w:rPr>
          <w:rFonts w:ascii="Times New Roman" w:hAnsi="Times New Roman" w:cs="Times New Roman"/>
        </w:rPr>
      </w:pPr>
      <w:r w:rsidRPr="00B53FB3">
        <w:rPr>
          <w:rFonts w:ascii="Times New Roman" w:hAnsi="Times New Roman" w:cs="Times New Roman"/>
        </w:rPr>
        <w:t>Brown University In</w:t>
      </w:r>
      <w:r w:rsidR="002A40F8" w:rsidRPr="00B53FB3">
        <w:rPr>
          <w:rFonts w:ascii="Times New Roman" w:hAnsi="Times New Roman" w:cs="Times New Roman"/>
        </w:rPr>
        <w:t>vestigators</w:t>
      </w:r>
      <w:r w:rsidRPr="00B53FB3">
        <w:rPr>
          <w:rFonts w:ascii="Times New Roman" w:hAnsi="Times New Roman" w:cs="Times New Roman"/>
        </w:rPr>
        <w:t>:</w:t>
      </w:r>
    </w:p>
    <w:p w14:paraId="53569B12" w14:textId="77777777" w:rsidR="009D3142" w:rsidRPr="00B53FB3" w:rsidRDefault="009D3142">
      <w:pPr>
        <w:rPr>
          <w:rFonts w:ascii="Times New Roman" w:hAnsi="Times New Roman" w:cs="Times New Roman"/>
        </w:rPr>
      </w:pPr>
      <w:r w:rsidRPr="00B53FB3">
        <w:rPr>
          <w:rFonts w:ascii="Times New Roman" w:hAnsi="Times New Roman" w:cs="Times New Roman"/>
        </w:rPr>
        <w:t>(Name, Title)</w:t>
      </w:r>
    </w:p>
    <w:p w14:paraId="3C87E4D2" w14:textId="77777777" w:rsidR="00873028" w:rsidRPr="00B53FB3" w:rsidRDefault="00873028" w:rsidP="008730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14:paraId="4462199D" w14:textId="77777777" w:rsidR="00873028" w:rsidRPr="00B53FB3" w:rsidRDefault="00873028" w:rsidP="008730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14:paraId="027D8743" w14:textId="77777777" w:rsidR="00873028" w:rsidRPr="00B53FB3" w:rsidRDefault="00873028" w:rsidP="008730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14:paraId="24BAC60C" w14:textId="77777777" w:rsidR="00873028" w:rsidRPr="00B53FB3" w:rsidRDefault="00873028" w:rsidP="008730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14:paraId="2C4C7063" w14:textId="77777777" w:rsidR="00873028" w:rsidRPr="00B53FB3" w:rsidRDefault="00873028" w:rsidP="008730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14:paraId="0B804F06" w14:textId="77777777" w:rsidR="00873028" w:rsidRPr="00B53FB3" w:rsidRDefault="00873028">
      <w:pPr>
        <w:rPr>
          <w:rFonts w:ascii="Times New Roman" w:hAnsi="Times New Roman" w:cs="Times New Roman"/>
        </w:rPr>
      </w:pPr>
    </w:p>
    <w:p w14:paraId="5464507A" w14:textId="494AFA6A" w:rsidR="00873028" w:rsidRPr="00B53FB3" w:rsidRDefault="00873028">
      <w:pPr>
        <w:rPr>
          <w:rFonts w:ascii="Times New Roman" w:hAnsi="Times New Roman" w:cs="Times New Roman"/>
        </w:rPr>
      </w:pPr>
      <w:r w:rsidRPr="00B53FB3">
        <w:rPr>
          <w:rFonts w:ascii="Times New Roman" w:hAnsi="Times New Roman" w:cs="Times New Roman"/>
        </w:rPr>
        <w:t>Non-Brown University In</w:t>
      </w:r>
      <w:r w:rsidR="002A40F8" w:rsidRPr="00B53FB3">
        <w:rPr>
          <w:rFonts w:ascii="Times New Roman" w:hAnsi="Times New Roman" w:cs="Times New Roman"/>
        </w:rPr>
        <w:t>vestigators</w:t>
      </w:r>
      <w:r w:rsidRPr="00B53FB3">
        <w:rPr>
          <w:rFonts w:ascii="Times New Roman" w:hAnsi="Times New Roman" w:cs="Times New Roman"/>
        </w:rPr>
        <w:t xml:space="preserve"> </w:t>
      </w:r>
      <w:r w:rsidR="004D5367">
        <w:rPr>
          <w:rFonts w:ascii="Times New Roman" w:hAnsi="Times New Roman" w:cs="Times New Roman"/>
        </w:rPr>
        <w:t xml:space="preserve">Following Their </w:t>
      </w:r>
      <w:r w:rsidR="00F85E9C">
        <w:rPr>
          <w:rFonts w:ascii="Times New Roman" w:hAnsi="Times New Roman" w:cs="Times New Roman"/>
        </w:rPr>
        <w:t xml:space="preserve">Home </w:t>
      </w:r>
      <w:r w:rsidR="004D5367">
        <w:rPr>
          <w:rFonts w:ascii="Times New Roman" w:hAnsi="Times New Roman" w:cs="Times New Roman"/>
        </w:rPr>
        <w:t>Institution</w:t>
      </w:r>
      <w:r w:rsidR="00F85E9C">
        <w:rPr>
          <w:rFonts w:ascii="Times New Roman" w:hAnsi="Times New Roman" w:cs="Times New Roman"/>
        </w:rPr>
        <w:t>’</w:t>
      </w:r>
      <w:r w:rsidR="004D5367">
        <w:rPr>
          <w:rFonts w:ascii="Times New Roman" w:hAnsi="Times New Roman" w:cs="Times New Roman"/>
        </w:rPr>
        <w:t>s FCOI Policy</w:t>
      </w:r>
      <w:r w:rsidR="00DE7401">
        <w:rPr>
          <w:rFonts w:ascii="Times New Roman" w:hAnsi="Times New Roman" w:cs="Times New Roman"/>
        </w:rPr>
        <w:t>*</w:t>
      </w:r>
      <w:r w:rsidRPr="00B53FB3">
        <w:rPr>
          <w:rFonts w:ascii="Times New Roman" w:hAnsi="Times New Roman" w:cs="Times New Roman"/>
        </w:rPr>
        <w:t>:</w:t>
      </w:r>
    </w:p>
    <w:p w14:paraId="2770341C" w14:textId="77777777" w:rsidR="009D3142" w:rsidRPr="00B53FB3" w:rsidRDefault="009D3142">
      <w:pPr>
        <w:rPr>
          <w:rFonts w:ascii="Times New Roman" w:hAnsi="Times New Roman" w:cs="Times New Roman"/>
        </w:rPr>
      </w:pPr>
      <w:r w:rsidRPr="00B53FB3">
        <w:rPr>
          <w:rFonts w:ascii="Times New Roman" w:hAnsi="Times New Roman" w:cs="Times New Roman"/>
        </w:rPr>
        <w:t>(Name, Title, Institution)</w:t>
      </w:r>
    </w:p>
    <w:p w14:paraId="168BDD35" w14:textId="77777777" w:rsidR="00873028" w:rsidRPr="00B53FB3" w:rsidRDefault="00873028" w:rsidP="008730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14:paraId="0EB1F53A" w14:textId="3CD95D36" w:rsidR="00873028" w:rsidRPr="00B53FB3" w:rsidRDefault="00873028" w:rsidP="008730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14:paraId="5C1963AC" w14:textId="77777777" w:rsidR="00873028" w:rsidRPr="00B53FB3" w:rsidRDefault="00873028" w:rsidP="008730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14:paraId="5511A0C3" w14:textId="77777777" w:rsidR="00873028" w:rsidRPr="00B53FB3" w:rsidRDefault="00873028" w:rsidP="008730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14:paraId="20514C88" w14:textId="77777777" w:rsidR="00873028" w:rsidRPr="00B53FB3" w:rsidRDefault="00873028" w:rsidP="008730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14:paraId="69F1C243" w14:textId="18158805" w:rsidR="00873028" w:rsidRPr="00B53FB3" w:rsidRDefault="00873028">
      <w:pPr>
        <w:rPr>
          <w:rFonts w:ascii="Times New Roman" w:hAnsi="Times New Roman" w:cs="Times New Roman"/>
        </w:rPr>
      </w:pPr>
    </w:p>
    <w:p w14:paraId="06A48964" w14:textId="1CFA9EE9" w:rsidR="008C4531" w:rsidRPr="00B53FB3" w:rsidRDefault="008C4531" w:rsidP="008C4531">
      <w:pPr>
        <w:rPr>
          <w:rFonts w:ascii="Times New Roman" w:hAnsi="Times New Roman" w:cs="Times New Roman"/>
        </w:rPr>
      </w:pPr>
      <w:r w:rsidRPr="00B53FB3">
        <w:rPr>
          <w:rFonts w:ascii="Times New Roman" w:hAnsi="Times New Roman" w:cs="Times New Roman"/>
        </w:rPr>
        <w:t xml:space="preserve">Non-Brown University Investigators </w:t>
      </w:r>
      <w:r w:rsidR="00F85E9C">
        <w:rPr>
          <w:rFonts w:ascii="Times New Roman" w:hAnsi="Times New Roman" w:cs="Times New Roman"/>
        </w:rPr>
        <w:t xml:space="preserve">Following Brown’s FCOI Policy* </w:t>
      </w:r>
    </w:p>
    <w:p w14:paraId="1E4B3667" w14:textId="71377E3E" w:rsidR="008C4531" w:rsidRPr="00B53FB3" w:rsidRDefault="008C4531" w:rsidP="008C4531">
      <w:pPr>
        <w:rPr>
          <w:rFonts w:ascii="Times New Roman" w:hAnsi="Times New Roman" w:cs="Times New Roman"/>
        </w:rPr>
      </w:pPr>
      <w:r w:rsidRPr="00B53FB3">
        <w:rPr>
          <w:rFonts w:ascii="Times New Roman" w:hAnsi="Times New Roman" w:cs="Times New Roman"/>
        </w:rPr>
        <w:t>(Name, Title, Institution)</w:t>
      </w:r>
    </w:p>
    <w:p w14:paraId="78F30436" w14:textId="0DCE89B1" w:rsidR="008C4531" w:rsidRPr="00B53FB3" w:rsidRDefault="008C4531" w:rsidP="008C4531">
      <w:pPr>
        <w:rPr>
          <w:rFonts w:ascii="Times New Roman" w:hAnsi="Times New Roman" w:cs="Times New Roman"/>
        </w:rPr>
      </w:pPr>
      <w:r w:rsidRPr="00B53FB3">
        <w:rPr>
          <w:rFonts w:ascii="Times New Roman" w:hAnsi="Times New Roman" w:cs="Times New Roman"/>
        </w:rPr>
        <w:t xml:space="preserve">      1.</w:t>
      </w:r>
    </w:p>
    <w:p w14:paraId="2A19B7F8" w14:textId="0808AB8E" w:rsidR="008C4531" w:rsidRPr="00B53FB3" w:rsidRDefault="008C4531" w:rsidP="008C4531">
      <w:pPr>
        <w:rPr>
          <w:rFonts w:ascii="Times New Roman" w:hAnsi="Times New Roman" w:cs="Times New Roman"/>
        </w:rPr>
      </w:pPr>
      <w:r w:rsidRPr="00B53FB3">
        <w:rPr>
          <w:rFonts w:ascii="Times New Roman" w:hAnsi="Times New Roman" w:cs="Times New Roman"/>
        </w:rPr>
        <w:t xml:space="preserve">      2.</w:t>
      </w:r>
    </w:p>
    <w:p w14:paraId="12B81056" w14:textId="5CA249D3" w:rsidR="008C4531" w:rsidRPr="00B53FB3" w:rsidRDefault="008C4531" w:rsidP="008C4531">
      <w:pPr>
        <w:rPr>
          <w:rFonts w:ascii="Times New Roman" w:hAnsi="Times New Roman" w:cs="Times New Roman"/>
        </w:rPr>
      </w:pPr>
      <w:r w:rsidRPr="00B53FB3">
        <w:rPr>
          <w:rFonts w:ascii="Times New Roman" w:hAnsi="Times New Roman" w:cs="Times New Roman"/>
        </w:rPr>
        <w:t xml:space="preserve">      3.</w:t>
      </w:r>
    </w:p>
    <w:p w14:paraId="2FE636C3" w14:textId="3613613C" w:rsidR="008C4531" w:rsidRPr="00B53FB3" w:rsidRDefault="008C4531" w:rsidP="008C4531">
      <w:pPr>
        <w:rPr>
          <w:rFonts w:ascii="Times New Roman" w:hAnsi="Times New Roman" w:cs="Times New Roman"/>
        </w:rPr>
      </w:pPr>
      <w:r w:rsidRPr="00B53FB3">
        <w:rPr>
          <w:rFonts w:ascii="Times New Roman" w:hAnsi="Times New Roman" w:cs="Times New Roman"/>
        </w:rPr>
        <w:t xml:space="preserve">      4.</w:t>
      </w:r>
    </w:p>
    <w:p w14:paraId="573C09C5" w14:textId="55AF24CA" w:rsidR="00C00966" w:rsidRPr="00B53FB3" w:rsidRDefault="008C4531">
      <w:pPr>
        <w:rPr>
          <w:rFonts w:ascii="Times New Roman" w:hAnsi="Times New Roman" w:cs="Times New Roman"/>
        </w:rPr>
      </w:pPr>
      <w:r w:rsidRPr="00B53FB3">
        <w:rPr>
          <w:rFonts w:ascii="Times New Roman" w:hAnsi="Times New Roman" w:cs="Times New Roman"/>
        </w:rPr>
        <w:t xml:space="preserve">      5.</w:t>
      </w:r>
    </w:p>
    <w:p w14:paraId="4F98EAF5" w14:textId="77777777" w:rsidR="00C00966" w:rsidRPr="00B53FB3" w:rsidRDefault="00C00966">
      <w:pPr>
        <w:rPr>
          <w:rFonts w:ascii="Times New Roman" w:hAnsi="Times New Roman" w:cs="Times New Roman"/>
        </w:rPr>
      </w:pPr>
    </w:p>
    <w:p w14:paraId="764E1438" w14:textId="77777777" w:rsidR="001800B3" w:rsidRDefault="00873028">
      <w:pPr>
        <w:rPr>
          <w:rFonts w:ascii="Times New Roman" w:hAnsi="Times New Roman" w:cs="Times New Roman"/>
        </w:rPr>
      </w:pPr>
      <w:r w:rsidRPr="00B53FB3">
        <w:rPr>
          <w:rFonts w:ascii="Times New Roman" w:hAnsi="Times New Roman" w:cs="Times New Roman"/>
        </w:rPr>
        <w:t xml:space="preserve">Note: Individuals </w:t>
      </w:r>
      <w:r w:rsidR="00AE1DF2">
        <w:rPr>
          <w:rFonts w:ascii="Times New Roman" w:hAnsi="Times New Roman" w:cs="Times New Roman"/>
        </w:rPr>
        <w:t>following Brown’s FCOI Policy</w:t>
      </w:r>
      <w:r w:rsidRPr="00B53FB3">
        <w:rPr>
          <w:rFonts w:ascii="Times New Roman" w:hAnsi="Times New Roman" w:cs="Times New Roman"/>
        </w:rPr>
        <w:t xml:space="preserve"> will be responsible for disclosing </w:t>
      </w:r>
      <w:r w:rsidR="009D3142" w:rsidRPr="00B53FB3">
        <w:rPr>
          <w:rFonts w:ascii="Times New Roman" w:hAnsi="Times New Roman" w:cs="Times New Roman"/>
        </w:rPr>
        <w:t>Significant Financial Interests</w:t>
      </w:r>
      <w:r w:rsidRPr="00B53FB3">
        <w:rPr>
          <w:rFonts w:ascii="Times New Roman" w:hAnsi="Times New Roman" w:cs="Times New Roman"/>
        </w:rPr>
        <w:t xml:space="preserve"> to the Office of Research Integrity</w:t>
      </w:r>
      <w:r w:rsidR="009D3142" w:rsidRPr="00B53FB3">
        <w:rPr>
          <w:rFonts w:ascii="Times New Roman" w:hAnsi="Times New Roman" w:cs="Times New Roman"/>
        </w:rPr>
        <w:t xml:space="preserve"> via the non-Brown FCOI disclosure form</w:t>
      </w:r>
      <w:r w:rsidRPr="00B53FB3">
        <w:rPr>
          <w:rFonts w:ascii="Times New Roman" w:hAnsi="Times New Roman" w:cs="Times New Roman"/>
        </w:rPr>
        <w:t>.</w:t>
      </w:r>
      <w:r w:rsidR="007420A0" w:rsidRPr="00B53FB3">
        <w:rPr>
          <w:rFonts w:ascii="Times New Roman" w:hAnsi="Times New Roman" w:cs="Times New Roman"/>
        </w:rPr>
        <w:t xml:space="preserve">  </w:t>
      </w:r>
    </w:p>
    <w:p w14:paraId="7AB681C4" w14:textId="2B4DBE4F" w:rsidR="00324190" w:rsidRPr="005562A2" w:rsidRDefault="00180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Brown Co-Investigators</w:t>
      </w:r>
      <w:r w:rsidR="007420A0" w:rsidRPr="00B53FB3">
        <w:rPr>
          <w:rFonts w:ascii="Times New Roman" w:hAnsi="Times New Roman" w:cs="Times New Roman"/>
        </w:rPr>
        <w:t xml:space="preserve"> should </w:t>
      </w:r>
      <w:bookmarkStart w:id="0" w:name="_GoBack"/>
      <w:bookmarkEnd w:id="0"/>
      <w:r w:rsidR="007420A0" w:rsidRPr="00B53FB3">
        <w:rPr>
          <w:rFonts w:ascii="Times New Roman" w:hAnsi="Times New Roman" w:cs="Times New Roman"/>
        </w:rPr>
        <w:t>be listed on the “Investigator” Tab</w:t>
      </w:r>
      <w:r w:rsidR="003C261F" w:rsidRPr="00B53FB3">
        <w:rPr>
          <w:rFonts w:ascii="Times New Roman" w:hAnsi="Times New Roman" w:cs="Times New Roman"/>
        </w:rPr>
        <w:t xml:space="preserve"> in COEUS</w:t>
      </w:r>
      <w:r w:rsidR="007420A0" w:rsidRPr="00B53FB3">
        <w:rPr>
          <w:rFonts w:ascii="Times New Roman" w:hAnsi="Times New Roman" w:cs="Times New Roman"/>
        </w:rPr>
        <w:t>.</w:t>
      </w:r>
    </w:p>
    <w:p w14:paraId="6338C5DB" w14:textId="140B5008" w:rsidR="005562A2" w:rsidRPr="005562A2" w:rsidRDefault="005562A2">
      <w:pPr>
        <w:rPr>
          <w:rFonts w:ascii="Times New Roman" w:hAnsi="Times New Roman" w:cs="Times New Roman"/>
        </w:rPr>
      </w:pPr>
    </w:p>
    <w:p w14:paraId="110A04D9" w14:textId="31A57CEA" w:rsidR="005562A2" w:rsidRPr="00B53FB3" w:rsidRDefault="00F85E9C" w:rsidP="00F85E9C">
      <w:pPr>
        <w:rPr>
          <w:rFonts w:ascii="Times New Roman" w:hAnsi="Times New Roman" w:cs="Times New Roman"/>
        </w:rPr>
      </w:pPr>
      <w:r w:rsidRPr="00F85E9C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This flowchart can help determine if Non-Brown Investigators </w:t>
      </w:r>
      <w:r w:rsidR="00AE1DF2">
        <w:rPr>
          <w:rFonts w:ascii="Times New Roman" w:hAnsi="Times New Roman" w:cs="Times New Roman"/>
        </w:rPr>
        <w:t>sh</w:t>
      </w:r>
      <w:r>
        <w:rPr>
          <w:rFonts w:ascii="Times New Roman" w:hAnsi="Times New Roman" w:cs="Times New Roman"/>
        </w:rPr>
        <w:t xml:space="preserve">ould follow Brown’s FCOI Policy </w:t>
      </w:r>
      <w:r w:rsidR="005562A2" w:rsidRPr="00B53FB3">
        <w:rPr>
          <w:rFonts w:ascii="Times New Roman" w:hAnsi="Times New Roman" w:cs="Times New Roman"/>
        </w:rPr>
        <w:t xml:space="preserve">: </w:t>
      </w:r>
      <w:hyperlink r:id="rId9" w:tgtFrame="_blank" w:history="1">
        <w:r w:rsidR="005562A2" w:rsidRPr="00B53FB3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https://www.brown.edu/research/sites/research/files/policies/SubCertFlowchart_1.pdf</w:t>
        </w:r>
      </w:hyperlink>
    </w:p>
    <w:sectPr w:rsidR="005562A2" w:rsidRPr="00B53FB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B5CCA" w14:textId="77777777" w:rsidR="002A40F8" w:rsidRDefault="002A40F8" w:rsidP="002A40F8">
      <w:r>
        <w:separator/>
      </w:r>
    </w:p>
  </w:endnote>
  <w:endnote w:type="continuationSeparator" w:id="0">
    <w:p w14:paraId="116355B0" w14:textId="77777777" w:rsidR="002A40F8" w:rsidRDefault="002A40F8" w:rsidP="002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945B" w14:textId="5FC23EFA" w:rsidR="00DE7401" w:rsidRPr="00DE7401" w:rsidRDefault="00DE7401" w:rsidP="00DE7401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DE7401">
      <w:rPr>
        <w:rFonts w:ascii="Times New Roman" w:hAnsi="Times New Roman" w:cs="Times New Roman"/>
        <w:sz w:val="16"/>
        <w:szCs w:val="16"/>
      </w:rPr>
      <w:t>Version 03.09.23</w:t>
    </w:r>
  </w:p>
  <w:p w14:paraId="06323C59" w14:textId="77777777" w:rsidR="00DE7401" w:rsidRDefault="00DE7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D942D" w14:textId="77777777" w:rsidR="002A40F8" w:rsidRDefault="002A40F8" w:rsidP="002A40F8">
      <w:r>
        <w:separator/>
      </w:r>
    </w:p>
  </w:footnote>
  <w:footnote w:type="continuationSeparator" w:id="0">
    <w:p w14:paraId="02D6306E" w14:textId="77777777" w:rsidR="002A40F8" w:rsidRDefault="002A40F8" w:rsidP="002A4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8AA"/>
    <w:multiLevelType w:val="hybridMultilevel"/>
    <w:tmpl w:val="B8DA22A8"/>
    <w:lvl w:ilvl="0" w:tplc="FED032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0298"/>
    <w:multiLevelType w:val="hybridMultilevel"/>
    <w:tmpl w:val="E59E97D4"/>
    <w:lvl w:ilvl="0" w:tplc="ED7C5A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33FC"/>
    <w:multiLevelType w:val="hybridMultilevel"/>
    <w:tmpl w:val="14A0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5176"/>
    <w:multiLevelType w:val="hybridMultilevel"/>
    <w:tmpl w:val="DF684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E6404"/>
    <w:multiLevelType w:val="hybridMultilevel"/>
    <w:tmpl w:val="8D5C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90"/>
    <w:rsid w:val="000A490B"/>
    <w:rsid w:val="000A6C2F"/>
    <w:rsid w:val="00126625"/>
    <w:rsid w:val="001800B3"/>
    <w:rsid w:val="002630C5"/>
    <w:rsid w:val="002A40F8"/>
    <w:rsid w:val="00324190"/>
    <w:rsid w:val="00386D83"/>
    <w:rsid w:val="003C261F"/>
    <w:rsid w:val="003C7A57"/>
    <w:rsid w:val="003D610E"/>
    <w:rsid w:val="004D5367"/>
    <w:rsid w:val="004E1C20"/>
    <w:rsid w:val="005562A2"/>
    <w:rsid w:val="007420A0"/>
    <w:rsid w:val="00790FA1"/>
    <w:rsid w:val="007B5867"/>
    <w:rsid w:val="00847EB2"/>
    <w:rsid w:val="00873028"/>
    <w:rsid w:val="008C4531"/>
    <w:rsid w:val="009D3142"/>
    <w:rsid w:val="00A1346F"/>
    <w:rsid w:val="00A25D77"/>
    <w:rsid w:val="00A80A28"/>
    <w:rsid w:val="00AC0A6D"/>
    <w:rsid w:val="00AE1DF2"/>
    <w:rsid w:val="00AF136B"/>
    <w:rsid w:val="00B53FB3"/>
    <w:rsid w:val="00B860C5"/>
    <w:rsid w:val="00C00966"/>
    <w:rsid w:val="00DE7401"/>
    <w:rsid w:val="00F33B3C"/>
    <w:rsid w:val="00F47900"/>
    <w:rsid w:val="00F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1DC6"/>
  <w15:chartTrackingRefBased/>
  <w15:docId w15:val="{65517B3A-4E15-45E2-996E-F8A82CC5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E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7EB2"/>
    <w:rPr>
      <w:b/>
      <w:bCs/>
    </w:rPr>
  </w:style>
  <w:style w:type="character" w:styleId="Emphasis">
    <w:name w:val="Emphasis"/>
    <w:basedOn w:val="DefaultParagraphFont"/>
    <w:uiPriority w:val="20"/>
    <w:qFormat/>
    <w:rsid w:val="00847EB2"/>
    <w:rPr>
      <w:i/>
      <w:iCs/>
    </w:rPr>
  </w:style>
  <w:style w:type="character" w:styleId="Hyperlink">
    <w:name w:val="Hyperlink"/>
    <w:basedOn w:val="DefaultParagraphFont"/>
    <w:uiPriority w:val="99"/>
    <w:unhideWhenUsed/>
    <w:rsid w:val="00847E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EB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30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3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1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4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0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0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40F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562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7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401"/>
  </w:style>
  <w:style w:type="paragraph" w:styleId="Footer">
    <w:name w:val="footer"/>
    <w:basedOn w:val="Normal"/>
    <w:link w:val="FooterChar"/>
    <w:uiPriority w:val="99"/>
    <w:unhideWhenUsed/>
    <w:rsid w:val="00DE7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sites/default/files/atoms/files/gic_23-07_-_conflict_of_interest_policy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sites/research/files/policies/SubCertFlowchart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0946-DC20-4F80-A225-72BFD4AA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John, Daniel</dc:creator>
  <cp:keywords/>
  <dc:description/>
  <cp:lastModifiedBy>Moitoso, Sharon</cp:lastModifiedBy>
  <cp:revision>8</cp:revision>
  <dcterms:created xsi:type="dcterms:W3CDTF">2023-11-17T21:20:00Z</dcterms:created>
  <dcterms:modified xsi:type="dcterms:W3CDTF">2023-12-05T14:34:00Z</dcterms:modified>
</cp:coreProperties>
</file>